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030" w:rsidRPr="00223030" w:rsidRDefault="00223030" w:rsidP="00223030">
      <w:pPr>
        <w:widowControl w:val="0"/>
        <w:pBdr>
          <w:bottom w:val="single" w:sz="12" w:space="1" w:color="00000A"/>
        </w:pBdr>
        <w:shd w:val="clear" w:color="auto" w:fill="FFFFFF"/>
        <w:suppressAutoHyphens/>
        <w:autoSpaceDN w:val="0"/>
        <w:spacing w:after="0" w:line="331" w:lineRule="exact"/>
        <w:rPr>
          <w:rFonts w:ascii="Times New Roman" w:eastAsia="Andale Sans UI" w:hAnsi="Times New Roman" w:cs="Tahoma"/>
          <w:b/>
          <w:bCs/>
          <w:color w:val="000000"/>
          <w:spacing w:val="-7"/>
          <w:kern w:val="3"/>
          <w:sz w:val="29"/>
          <w:szCs w:val="29"/>
          <w:lang w:val="de-DE" w:eastAsia="ja-JP" w:bidi="fa-IR"/>
        </w:rPr>
      </w:pPr>
      <w:r w:rsidRPr="00223030">
        <w:rPr>
          <w:rFonts w:ascii="Calibri" w:eastAsia="Calibri" w:hAnsi="Calibri" w:cs="Times New Roman"/>
        </w:rPr>
        <w:t xml:space="preserve">                                                       </w:t>
      </w:r>
      <w:r>
        <w:rPr>
          <w:rFonts w:ascii="Calibri" w:eastAsia="Calibri" w:hAnsi="Calibri" w:cs="Times New Roman"/>
        </w:rPr>
        <w:t xml:space="preserve">            </w:t>
      </w:r>
      <w:r w:rsidRPr="00223030">
        <w:rPr>
          <w:rFonts w:ascii="Calibri" w:eastAsia="Calibri" w:hAnsi="Calibri" w:cs="Times New Roman"/>
        </w:rPr>
        <w:t xml:space="preserve">   </w:t>
      </w:r>
      <w:r w:rsidRPr="00223030">
        <w:rPr>
          <w:rFonts w:ascii="Times New Roman" w:eastAsia="Andale Sans UI" w:hAnsi="Times New Roman" w:cs="Tahoma"/>
          <w:b/>
          <w:bCs/>
          <w:color w:val="000000"/>
          <w:spacing w:val="-7"/>
          <w:kern w:val="3"/>
          <w:sz w:val="29"/>
          <w:szCs w:val="29"/>
          <w:lang w:val="de-DE" w:eastAsia="ja-JP" w:bidi="fa-IR"/>
        </w:rPr>
        <w:t>Муниципальное казенное общеобразовательное учреждение</w:t>
      </w:r>
    </w:p>
    <w:p w:rsidR="00223030" w:rsidRPr="00223030" w:rsidRDefault="00223030" w:rsidP="00223030">
      <w:pPr>
        <w:widowControl w:val="0"/>
        <w:pBdr>
          <w:bottom w:val="single" w:sz="12" w:space="1" w:color="00000A"/>
        </w:pBdr>
        <w:shd w:val="clear" w:color="auto" w:fill="FFFFFF"/>
        <w:suppressAutoHyphens/>
        <w:autoSpaceDN w:val="0"/>
        <w:spacing w:after="0" w:line="331" w:lineRule="exact"/>
        <w:jc w:val="center"/>
        <w:rPr>
          <w:rFonts w:ascii="Times New Roman" w:eastAsia="Andale Sans UI" w:hAnsi="Times New Roman" w:cs="Tahoma"/>
          <w:b/>
          <w:bCs/>
          <w:color w:val="000000"/>
          <w:spacing w:val="-7"/>
          <w:kern w:val="3"/>
          <w:sz w:val="29"/>
          <w:szCs w:val="29"/>
          <w:lang w:val="de-DE" w:eastAsia="ja-JP" w:bidi="fa-IR"/>
        </w:rPr>
      </w:pPr>
      <w:r w:rsidRPr="00223030">
        <w:rPr>
          <w:rFonts w:ascii="Times New Roman" w:eastAsia="Andale Sans UI" w:hAnsi="Times New Roman" w:cs="Tahoma"/>
          <w:b/>
          <w:bCs/>
          <w:color w:val="000000"/>
          <w:spacing w:val="-10"/>
          <w:kern w:val="3"/>
          <w:sz w:val="29"/>
          <w:szCs w:val="29"/>
          <w:lang w:val="de-DE" w:eastAsia="ja-JP" w:bidi="fa-IR"/>
        </w:rPr>
        <w:t>«РЯБОВСКАЯ ОСНОВНАЯ ОБЩЕОБРАЗОВАТЕЛЬНАЯ ШКОЛА»</w:t>
      </w:r>
    </w:p>
    <w:p w:rsidR="00223030" w:rsidRPr="00223030" w:rsidRDefault="00223030" w:rsidP="00223030">
      <w:pPr>
        <w:widowControl w:val="0"/>
        <w:shd w:val="clear" w:color="auto" w:fill="FFFFFF"/>
        <w:suppressAutoHyphens/>
        <w:autoSpaceDN w:val="0"/>
        <w:spacing w:after="0" w:line="240" w:lineRule="auto"/>
        <w:jc w:val="center"/>
        <w:rPr>
          <w:rFonts w:ascii="Times New Roman" w:eastAsia="Andale Sans UI" w:hAnsi="Times New Roman" w:cs="Times New Roman"/>
          <w:color w:val="000000"/>
          <w:spacing w:val="-10"/>
          <w:kern w:val="3"/>
          <w:sz w:val="20"/>
          <w:szCs w:val="20"/>
          <w:lang w:val="de-DE" w:eastAsia="ja-JP" w:bidi="fa-IR"/>
        </w:rPr>
      </w:pPr>
      <w:r w:rsidRPr="00223030">
        <w:rPr>
          <w:rFonts w:ascii="Times New Roman" w:eastAsia="Andale Sans UI" w:hAnsi="Times New Roman" w:cs="Times New Roman"/>
          <w:color w:val="000000"/>
          <w:spacing w:val="-10"/>
          <w:kern w:val="3"/>
          <w:sz w:val="20"/>
          <w:szCs w:val="20"/>
          <w:lang w:val="de-DE" w:eastAsia="ja-JP" w:bidi="fa-IR"/>
        </w:rPr>
        <w:t>187040, Ленинградская область, Тосненский район, г.</w:t>
      </w:r>
      <w:r w:rsidRPr="00223030">
        <w:rPr>
          <w:rFonts w:ascii="Times New Roman" w:eastAsia="Andale Sans UI" w:hAnsi="Times New Roman" w:cs="Times New Roman"/>
          <w:color w:val="000000"/>
          <w:spacing w:val="-10"/>
          <w:kern w:val="3"/>
          <w:sz w:val="20"/>
          <w:szCs w:val="20"/>
          <w:lang w:eastAsia="ja-JP" w:bidi="fa-IR"/>
        </w:rPr>
        <w:t xml:space="preserve">п. </w:t>
      </w:r>
      <w:r w:rsidRPr="00223030">
        <w:rPr>
          <w:rFonts w:ascii="Times New Roman" w:eastAsia="Andale Sans UI" w:hAnsi="Times New Roman" w:cs="Times New Roman"/>
          <w:color w:val="000000"/>
          <w:spacing w:val="-10"/>
          <w:kern w:val="3"/>
          <w:sz w:val="20"/>
          <w:szCs w:val="20"/>
          <w:lang w:val="de-DE" w:eastAsia="ja-JP" w:bidi="fa-IR"/>
        </w:rPr>
        <w:t>Рябово, ул. Новая, д. 9</w:t>
      </w:r>
    </w:p>
    <w:p w:rsidR="00223030" w:rsidRPr="00223030" w:rsidRDefault="00223030" w:rsidP="00223030">
      <w:pPr>
        <w:widowControl w:val="0"/>
        <w:suppressAutoHyphens/>
        <w:autoSpaceDN w:val="0"/>
        <w:spacing w:after="0" w:line="240" w:lineRule="auto"/>
        <w:jc w:val="center"/>
        <w:rPr>
          <w:rFonts w:ascii="Times New Roman" w:eastAsia="Andale Sans UI" w:hAnsi="Times New Roman" w:cs="Times New Roman"/>
          <w:kern w:val="3"/>
          <w:sz w:val="24"/>
          <w:szCs w:val="24"/>
          <w:lang w:val="de-DE" w:eastAsia="ja-JP" w:bidi="fa-IR"/>
        </w:rPr>
      </w:pPr>
      <w:r w:rsidRPr="00223030">
        <w:rPr>
          <w:rFonts w:ascii="Times New Roman" w:eastAsia="Andale Sans UI" w:hAnsi="Times New Roman" w:cs="Times New Roman"/>
          <w:color w:val="000000"/>
          <w:spacing w:val="-10"/>
          <w:kern w:val="3"/>
          <w:sz w:val="20"/>
          <w:szCs w:val="20"/>
          <w:lang w:val="de-DE" w:eastAsia="ja-JP" w:bidi="fa-IR"/>
        </w:rPr>
        <w:t>тел/факс 8(81361) 79</w:t>
      </w:r>
      <w:r w:rsidRPr="00223030">
        <w:rPr>
          <w:rFonts w:ascii="Times New Roman" w:eastAsia="Andale Sans UI" w:hAnsi="Times New Roman" w:cs="Times New Roman"/>
          <w:color w:val="000000"/>
          <w:spacing w:val="-10"/>
          <w:kern w:val="3"/>
          <w:sz w:val="20"/>
          <w:szCs w:val="20"/>
          <w:lang w:eastAsia="ja-JP" w:bidi="fa-IR"/>
        </w:rPr>
        <w:t>-</w:t>
      </w:r>
      <w:r w:rsidRPr="00223030">
        <w:rPr>
          <w:rFonts w:ascii="Times New Roman" w:eastAsia="Andale Sans UI" w:hAnsi="Times New Roman" w:cs="Times New Roman"/>
          <w:color w:val="000000"/>
          <w:spacing w:val="-10"/>
          <w:kern w:val="3"/>
          <w:sz w:val="20"/>
          <w:szCs w:val="20"/>
          <w:lang w:val="de-DE" w:eastAsia="ja-JP" w:bidi="fa-IR"/>
        </w:rPr>
        <w:t xml:space="preserve">241   </w:t>
      </w:r>
      <w:r w:rsidRPr="00223030">
        <w:rPr>
          <w:rFonts w:ascii="Times New Roman" w:eastAsia="Andale Sans UI" w:hAnsi="Times New Roman" w:cs="Times New Roman"/>
          <w:kern w:val="3"/>
          <w:sz w:val="20"/>
          <w:szCs w:val="20"/>
          <w:lang w:val="de-DE" w:eastAsia="ja-JP" w:bidi="fa-IR"/>
        </w:rPr>
        <w:t>Электронный адрес: ryabovo@tsn.lokos.net</w:t>
      </w: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Times New Roman" w:hAnsi="Times New Roman" w:cs="Calibri"/>
          <w:color w:val="00000A"/>
          <w:sz w:val="28"/>
          <w:szCs w:val="28"/>
        </w:rPr>
      </w:pPr>
    </w:p>
    <w:p w:rsidR="00223030" w:rsidRPr="00223030" w:rsidRDefault="00223030" w:rsidP="00223030">
      <w:pPr>
        <w:suppressAutoHyphens/>
        <w:spacing w:after="0" w:line="276" w:lineRule="auto"/>
        <w:jc w:val="right"/>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Приложение     к    ООП  ООО</w:t>
      </w: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                                                                                                                                                Утвержденной          приказом</w:t>
      </w:r>
    </w:p>
    <w:p w:rsidR="00223030" w:rsidRPr="00223030" w:rsidRDefault="00223030" w:rsidP="00223030">
      <w:pPr>
        <w:suppressAutoHyphens/>
        <w:spacing w:after="0" w:line="276" w:lineRule="auto"/>
        <w:jc w:val="right"/>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 Директора №196 от 31.08.2016</w:t>
      </w:r>
    </w:p>
    <w:p w:rsidR="00223030" w:rsidRPr="00223030" w:rsidRDefault="00223030" w:rsidP="00223030">
      <w:pPr>
        <w:suppressAutoHyphens/>
        <w:spacing w:after="0" w:line="276" w:lineRule="auto"/>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276" w:lineRule="auto"/>
        <w:jc w:val="center"/>
        <w:rPr>
          <w:rFonts w:ascii="Times New Roman" w:eastAsia="SimSun" w:hAnsi="Times New Roman" w:cs="Calibri"/>
          <w:color w:val="00000A"/>
          <w:sz w:val="28"/>
          <w:szCs w:val="28"/>
        </w:rPr>
      </w:pPr>
    </w:p>
    <w:p w:rsidR="00223030" w:rsidRPr="00223030" w:rsidRDefault="00223030" w:rsidP="00223030">
      <w:pPr>
        <w:suppressAutoHyphens/>
        <w:spacing w:after="0" w:line="0" w:lineRule="atLeast"/>
        <w:rPr>
          <w:rFonts w:ascii="Times New Roman" w:eastAsia="SimSun" w:hAnsi="Times New Roman" w:cs="Calibri"/>
          <w:color w:val="00000A"/>
          <w:sz w:val="36"/>
          <w:szCs w:val="36"/>
        </w:rPr>
      </w:pPr>
      <w:r w:rsidRPr="00223030">
        <w:rPr>
          <w:rFonts w:ascii="Times New Roman" w:eastAsia="SimSun" w:hAnsi="Times New Roman" w:cs="Calibri"/>
          <w:color w:val="00000A"/>
          <w:sz w:val="28"/>
          <w:szCs w:val="28"/>
        </w:rPr>
        <w:t xml:space="preserve">                                                                            </w:t>
      </w:r>
      <w:r>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36"/>
          <w:szCs w:val="36"/>
        </w:rPr>
        <w:t xml:space="preserve">РАБОЧАЯ ПРОГРАММА </w:t>
      </w: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r w:rsidRPr="00223030">
        <w:rPr>
          <w:rFonts w:ascii="Times New Roman" w:eastAsia="SimSun" w:hAnsi="Times New Roman" w:cs="Calibri"/>
          <w:color w:val="00000A"/>
          <w:sz w:val="36"/>
          <w:szCs w:val="36"/>
        </w:rPr>
        <w:t>ПО ОДКНР</w:t>
      </w: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r w:rsidRPr="00223030">
        <w:rPr>
          <w:rFonts w:ascii="Times New Roman" w:eastAsia="SimSun" w:hAnsi="Times New Roman" w:cs="Calibri"/>
          <w:color w:val="00000A"/>
          <w:sz w:val="36"/>
          <w:szCs w:val="36"/>
        </w:rPr>
        <w:t>5 КЛАС</w:t>
      </w:r>
      <w:r w:rsidR="006255A8">
        <w:rPr>
          <w:rFonts w:ascii="Times New Roman" w:eastAsia="SimSun" w:hAnsi="Times New Roman" w:cs="Calibri"/>
          <w:color w:val="00000A"/>
          <w:sz w:val="36"/>
          <w:szCs w:val="36"/>
        </w:rPr>
        <w:t>С(ФГОС)</w:t>
      </w: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p>
    <w:p w:rsidR="00223030" w:rsidRPr="00223030" w:rsidRDefault="00223030" w:rsidP="00223030">
      <w:pPr>
        <w:suppressAutoHyphens/>
        <w:spacing w:after="0" w:line="0" w:lineRule="atLeast"/>
        <w:jc w:val="center"/>
        <w:rPr>
          <w:rFonts w:ascii="Times New Roman" w:eastAsia="SimSun" w:hAnsi="Times New Roman" w:cs="Calibri"/>
          <w:color w:val="00000A"/>
          <w:sz w:val="36"/>
          <w:szCs w:val="36"/>
        </w:rPr>
      </w:pPr>
    </w:p>
    <w:p w:rsidR="00223030" w:rsidRPr="00223030" w:rsidRDefault="00223030" w:rsidP="00223030">
      <w:pPr>
        <w:suppressAutoHyphens/>
        <w:spacing w:after="0" w:line="0" w:lineRule="atLeast"/>
        <w:jc w:val="center"/>
        <w:rPr>
          <w:rFonts w:ascii="Times New Roman" w:eastAsia="SimSun" w:hAnsi="Times New Roman" w:cs="Calibri"/>
          <w:color w:val="00000A"/>
          <w:sz w:val="44"/>
          <w:szCs w:val="44"/>
        </w:rPr>
      </w:pPr>
      <w:r>
        <w:rPr>
          <w:rFonts w:ascii="Times New Roman" w:eastAsia="SimSun" w:hAnsi="Times New Roman" w:cs="Calibri"/>
          <w:color w:val="00000A"/>
          <w:sz w:val="28"/>
          <w:szCs w:val="28"/>
        </w:rPr>
        <w:t xml:space="preserve">                                                       </w:t>
      </w:r>
      <w:r w:rsidR="006255A8">
        <w:rPr>
          <w:rFonts w:ascii="Times New Roman" w:eastAsia="SimSun" w:hAnsi="Times New Roman" w:cs="Calibri"/>
          <w:color w:val="00000A"/>
          <w:sz w:val="28"/>
          <w:szCs w:val="28"/>
        </w:rPr>
        <w:t xml:space="preserve">     </w:t>
      </w:r>
      <w:bookmarkStart w:id="0" w:name="_GoBack"/>
      <w:bookmarkEnd w:id="0"/>
      <w:r w:rsidRPr="00223030">
        <w:rPr>
          <w:rFonts w:ascii="Times New Roman" w:eastAsia="SimSun" w:hAnsi="Times New Roman" w:cs="Calibri"/>
          <w:color w:val="00000A"/>
          <w:sz w:val="28"/>
          <w:szCs w:val="28"/>
        </w:rPr>
        <w:t xml:space="preserve"> Составила: </w:t>
      </w:r>
    </w:p>
    <w:p w:rsidR="00223030" w:rsidRPr="00223030" w:rsidRDefault="00223030" w:rsidP="00223030">
      <w:pPr>
        <w:suppressAutoHyphens/>
        <w:spacing w:after="0" w:line="276" w:lineRule="auto"/>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                                                                      </w:t>
      </w:r>
      <w:r>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28"/>
          <w:szCs w:val="28"/>
        </w:rPr>
        <w:t xml:space="preserve"> Учитель:ОДКНР          Шашкова Р Е</w:t>
      </w:r>
    </w:p>
    <w:p w:rsidR="00223030" w:rsidRPr="00223030" w:rsidRDefault="00223030" w:rsidP="00223030">
      <w:pPr>
        <w:suppressAutoHyphens/>
        <w:spacing w:after="0" w:line="276" w:lineRule="auto"/>
        <w:rPr>
          <w:rFonts w:ascii="Times New Roman" w:eastAsia="SimSun" w:hAnsi="Times New Roman" w:cs="Calibri"/>
          <w:color w:val="00000A"/>
          <w:sz w:val="28"/>
          <w:szCs w:val="28"/>
        </w:rPr>
      </w:pPr>
    </w:p>
    <w:p w:rsidR="00223030" w:rsidRPr="00223030" w:rsidRDefault="00223030" w:rsidP="00223030">
      <w:pPr>
        <w:suppressAutoHyphens/>
        <w:spacing w:after="0" w:line="276" w:lineRule="auto"/>
        <w:ind w:left="6120"/>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ind w:left="6120"/>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ind w:left="6120"/>
        <w:jc w:val="right"/>
        <w:rPr>
          <w:rFonts w:ascii="Times New Roman" w:eastAsia="SimSun" w:hAnsi="Times New Roman" w:cs="Calibri"/>
          <w:color w:val="00000A"/>
          <w:sz w:val="28"/>
          <w:szCs w:val="28"/>
        </w:rPr>
      </w:pPr>
    </w:p>
    <w:p w:rsidR="00223030" w:rsidRPr="00223030" w:rsidRDefault="00223030" w:rsidP="00223030">
      <w:pPr>
        <w:suppressAutoHyphens/>
        <w:spacing w:after="0" w:line="276" w:lineRule="auto"/>
        <w:rPr>
          <w:rFonts w:ascii="Times New Roman" w:eastAsia="SimSun" w:hAnsi="Times New Roman" w:cs="Calibri"/>
          <w:color w:val="00000A"/>
          <w:sz w:val="28"/>
          <w:szCs w:val="28"/>
        </w:rPr>
      </w:pPr>
      <w:r w:rsidRPr="00223030">
        <w:rPr>
          <w:rFonts w:ascii="Times New Roman" w:eastAsia="SimSun" w:hAnsi="Times New Roman" w:cs="Calibri"/>
          <w:color w:val="00000A"/>
          <w:sz w:val="28"/>
          <w:szCs w:val="28"/>
        </w:rPr>
        <w:t xml:space="preserve">                                                                                            </w:t>
      </w:r>
      <w:r>
        <w:rPr>
          <w:rFonts w:ascii="Times New Roman" w:eastAsia="SimSun" w:hAnsi="Times New Roman" w:cs="Calibri"/>
          <w:color w:val="00000A"/>
          <w:sz w:val="28"/>
          <w:szCs w:val="28"/>
        </w:rPr>
        <w:t xml:space="preserve">      </w:t>
      </w:r>
      <w:r w:rsidRPr="00223030">
        <w:rPr>
          <w:rFonts w:ascii="Times New Roman" w:eastAsia="SimSun" w:hAnsi="Times New Roman" w:cs="Calibri"/>
          <w:color w:val="00000A"/>
          <w:sz w:val="28"/>
          <w:szCs w:val="28"/>
        </w:rPr>
        <w:t xml:space="preserve">  2016</w:t>
      </w:r>
    </w:p>
    <w:p w:rsidR="00223030" w:rsidRPr="00223030" w:rsidRDefault="00223030" w:rsidP="00223030">
      <w:pPr>
        <w:spacing w:line="256" w:lineRule="auto"/>
        <w:rPr>
          <w:rFonts w:ascii="Calibri" w:eastAsia="Calibri" w:hAnsi="Calibri" w:cs="Times New Roman"/>
        </w:rPr>
      </w:pPr>
    </w:p>
    <w:p w:rsidR="00DE71DB" w:rsidRPr="00DE71DB" w:rsidRDefault="00DE71DB" w:rsidP="00DE71DB">
      <w:pPr>
        <w:spacing w:after="200" w:line="276" w:lineRule="auto"/>
        <w:rPr>
          <w:rFonts w:ascii="Calibri" w:eastAsia="Calibri" w:hAnsi="Calibri" w:cs="Times New Roman"/>
          <w:b/>
          <w:sz w:val="36"/>
        </w:rPr>
      </w:pPr>
    </w:p>
    <w:p w:rsidR="00DE71DB" w:rsidRPr="00DE71DB" w:rsidRDefault="00DE71DB" w:rsidP="00DE71DB">
      <w:pPr>
        <w:autoSpaceDE w:val="0"/>
        <w:autoSpaceDN w:val="0"/>
        <w:adjustRightInd w:val="0"/>
        <w:spacing w:after="0" w:line="360" w:lineRule="auto"/>
        <w:jc w:val="center"/>
        <w:rPr>
          <w:rFonts w:ascii="Times New Roman" w:eastAsia="Calibri" w:hAnsi="Times New Roman" w:cs="Times New Roman"/>
          <w:b/>
          <w:bCs/>
        </w:rPr>
      </w:pP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sz w:val="28"/>
          <w:szCs w:val="28"/>
        </w:rPr>
        <w:t xml:space="preserve">    </w:t>
      </w:r>
      <w:r w:rsidRPr="00DE71DB">
        <w:rPr>
          <w:rFonts w:ascii="Times New Roman" w:eastAsia="Calibri" w:hAnsi="Times New Roman" w:cs="Times New Roman"/>
        </w:rPr>
        <w:t xml:space="preserve">Данная </w:t>
      </w:r>
      <w:r w:rsidRPr="00DE71DB">
        <w:rPr>
          <w:rFonts w:ascii="Times New Roman" w:eastAsia="Calibri" w:hAnsi="Times New Roman" w:cs="Times New Roman"/>
          <w:b/>
        </w:rPr>
        <w:t xml:space="preserve"> рабочая  программа курса </w:t>
      </w:r>
      <w:r w:rsidR="0021372E">
        <w:rPr>
          <w:rFonts w:ascii="Times New Roman" w:eastAsia="Calibri" w:hAnsi="Times New Roman" w:cs="Times New Roman"/>
          <w:b/>
        </w:rPr>
        <w:t xml:space="preserve"> внеурочной деятельности </w:t>
      </w:r>
      <w:r w:rsidRPr="00DE71DB">
        <w:rPr>
          <w:rFonts w:ascii="Times New Roman" w:eastAsia="Calibri" w:hAnsi="Times New Roman" w:cs="Times New Roman"/>
          <w:b/>
        </w:rPr>
        <w:t xml:space="preserve">«Основы духовно-нравственной культуры народов России» </w:t>
      </w:r>
      <w:r w:rsidRPr="00DE71DB">
        <w:rPr>
          <w:rFonts w:ascii="Times New Roman" w:eastAsia="Calibri" w:hAnsi="Times New Roman" w:cs="Times New Roman"/>
        </w:rPr>
        <w:t>для 5 класса разработана на основе следующих документов:</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 xml:space="preserve"> 1. Федерального закона от 29.12. 2012 № 273-ФЗ (ред.от21.07.2014) «Об Образовании в Российской Федерации»;</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2. ФГОС ООО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3. программы общеобразовательных учреждений «Основы духовно-нравственной культуры народов России», модуля «Основы светской этики», автор: А.Я. Да</w:t>
      </w:r>
      <w:r>
        <w:rPr>
          <w:rFonts w:ascii="Times New Roman" w:eastAsia="Calibri" w:hAnsi="Times New Roman" w:cs="Times New Roman"/>
        </w:rPr>
        <w:t>нилюк, Москва «Просвещение» 2013</w:t>
      </w:r>
      <w:r w:rsidRPr="00DE71DB">
        <w:rPr>
          <w:rFonts w:ascii="Times New Roman" w:eastAsia="Calibri" w:hAnsi="Times New Roman" w:cs="Times New Roman"/>
        </w:rPr>
        <w:t xml:space="preserve"> год</w:t>
      </w: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rPr>
        <w:t xml:space="preserve"> </w:t>
      </w:r>
    </w:p>
    <w:p w:rsidR="00DE71DB" w:rsidRPr="00DE71DB" w:rsidRDefault="00DE71DB" w:rsidP="00DE71DB">
      <w:pPr>
        <w:spacing w:after="0" w:line="240" w:lineRule="auto"/>
        <w:rPr>
          <w:rFonts w:ascii="Times New Roman" w:eastAsia="Calibri" w:hAnsi="Times New Roman" w:cs="Times New Roman"/>
          <w:b/>
        </w:rPr>
      </w:pPr>
      <w:r w:rsidRPr="00DE71DB">
        <w:rPr>
          <w:rFonts w:ascii="Times New Roman" w:eastAsia="Calibri" w:hAnsi="Times New Roman" w:cs="Times New Roman"/>
        </w:rPr>
        <w:t xml:space="preserve">    Рабочая программа курса </w:t>
      </w:r>
      <w:r w:rsidR="008529A0">
        <w:rPr>
          <w:rFonts w:ascii="Times New Roman" w:eastAsia="Calibri" w:hAnsi="Times New Roman" w:cs="Times New Roman"/>
        </w:rPr>
        <w:t xml:space="preserve"> внеурочной деятельности </w:t>
      </w:r>
      <w:r w:rsidRPr="00DE71DB">
        <w:rPr>
          <w:rFonts w:ascii="Times New Roman" w:eastAsia="Calibri" w:hAnsi="Times New Roman" w:cs="Times New Roman"/>
        </w:rPr>
        <w:t xml:space="preserve">рассчитана  на </w:t>
      </w:r>
      <w:r w:rsidRPr="00DE71DB">
        <w:rPr>
          <w:rFonts w:ascii="Times New Roman" w:eastAsia="Calibri" w:hAnsi="Times New Roman" w:cs="Times New Roman"/>
          <w:b/>
        </w:rPr>
        <w:t>1 час  в неделю в  5 классе, всего 34 часа в год.</w:t>
      </w:r>
    </w:p>
    <w:p w:rsidR="00DE71DB" w:rsidRPr="00DE71DB" w:rsidRDefault="00DE71DB" w:rsidP="00DE71DB">
      <w:pPr>
        <w:spacing w:after="0" w:line="240" w:lineRule="auto"/>
        <w:rPr>
          <w:rFonts w:ascii="Times New Roman" w:eastAsia="Calibri" w:hAnsi="Times New Roman" w:cs="Times New Roman"/>
          <w:b/>
        </w:rPr>
      </w:pPr>
    </w:p>
    <w:p w:rsidR="00DE71DB" w:rsidRPr="00DE71DB" w:rsidRDefault="00DE71DB" w:rsidP="00DE71DB">
      <w:pPr>
        <w:spacing w:after="0" w:line="240" w:lineRule="auto"/>
        <w:rPr>
          <w:rFonts w:ascii="Times New Roman" w:eastAsia="Calibri" w:hAnsi="Times New Roman" w:cs="Times New Roman"/>
        </w:rPr>
      </w:pPr>
      <w:r w:rsidRPr="00DE71DB">
        <w:rPr>
          <w:rFonts w:ascii="Times New Roman" w:eastAsia="Calibri" w:hAnsi="Times New Roman" w:cs="Times New Roman"/>
          <w:b/>
        </w:rPr>
        <w:t>Учебник</w:t>
      </w:r>
      <w:r w:rsidRPr="00DE71DB">
        <w:rPr>
          <w:rFonts w:ascii="Times New Roman" w:eastAsia="Calibri" w:hAnsi="Times New Roman" w:cs="Times New Roman"/>
        </w:rPr>
        <w:t xml:space="preserve"> Данилюк А.Я Основы религиозных культур и светской этики. Основы светской этики. 4-5 классы: учебное пособие для     общеобразовательных уч</w:t>
      </w:r>
      <w:r>
        <w:rPr>
          <w:rFonts w:ascii="Times New Roman" w:eastAsia="Calibri" w:hAnsi="Times New Roman" w:cs="Times New Roman"/>
        </w:rPr>
        <w:t>реждений.- М.: Просвещение, 2013</w:t>
      </w:r>
      <w:r w:rsidRPr="00DE71DB">
        <w:rPr>
          <w:rFonts w:ascii="Times New Roman" w:eastAsia="Calibri" w:hAnsi="Times New Roman" w:cs="Times New Roman"/>
        </w:rPr>
        <w:t>.</w:t>
      </w:r>
    </w:p>
    <w:p w:rsidR="00DE71DB" w:rsidRPr="00DE71DB" w:rsidRDefault="00DE71DB" w:rsidP="00DE71DB">
      <w:pPr>
        <w:autoSpaceDE w:val="0"/>
        <w:autoSpaceDN w:val="0"/>
        <w:adjustRightInd w:val="0"/>
        <w:spacing w:after="0" w:line="360" w:lineRule="auto"/>
        <w:jc w:val="both"/>
        <w:rPr>
          <w:rFonts w:ascii="Times New Roman" w:eastAsia="Calibri" w:hAnsi="Times New Roman" w:cs="Times New Roman"/>
        </w:rPr>
      </w:pPr>
      <w:r w:rsidRPr="00DE71DB">
        <w:rPr>
          <w:rFonts w:ascii="Times New Roman" w:eastAsia="Calibri" w:hAnsi="Times New Roman" w:cs="Times New Roman"/>
        </w:rPr>
        <w:t xml:space="preserve">     </w:t>
      </w:r>
      <w:r w:rsidRPr="00DE71DB">
        <w:rPr>
          <w:rFonts w:ascii="Times New Roman" w:eastAsia="Calibri" w:hAnsi="Times New Roman" w:cs="Times New Roman"/>
        </w:rPr>
        <w:tab/>
      </w:r>
    </w:p>
    <w:p w:rsidR="0021372E" w:rsidRDefault="0021372E" w:rsidP="0021372E">
      <w:pPr>
        <w:autoSpaceDE w:val="0"/>
        <w:autoSpaceDN w:val="0"/>
        <w:adjustRightInd w:val="0"/>
        <w:spacing w:after="0" w:line="360" w:lineRule="auto"/>
        <w:rPr>
          <w:rFonts w:ascii="Times New Roman" w:eastAsia="Calibri" w:hAnsi="Times New Roman" w:cs="Times New Roman"/>
          <w:b/>
          <w:bCs/>
        </w:rPr>
      </w:pPr>
    </w:p>
    <w:p w:rsidR="00DE71DB" w:rsidRPr="00DE71DB" w:rsidRDefault="0021372E" w:rsidP="0021372E">
      <w:pPr>
        <w:autoSpaceDE w:val="0"/>
        <w:autoSpaceDN w:val="0"/>
        <w:adjustRightInd w:val="0"/>
        <w:spacing w:after="0" w:line="360" w:lineRule="auto"/>
        <w:rPr>
          <w:rFonts w:ascii="Times New Roman" w:eastAsia="Calibri" w:hAnsi="Times New Roman" w:cs="Times New Roman"/>
          <w:b/>
          <w:bCs/>
        </w:rPr>
      </w:pPr>
      <w:r>
        <w:rPr>
          <w:rFonts w:ascii="Times New Roman" w:eastAsia="Calibri" w:hAnsi="Times New Roman" w:cs="Times New Roman"/>
          <w:b/>
          <w:bCs/>
        </w:rPr>
        <w:t xml:space="preserve">                                              </w:t>
      </w:r>
      <w:r w:rsidR="00232FA2">
        <w:rPr>
          <w:rFonts w:ascii="Times New Roman" w:eastAsia="Calibri" w:hAnsi="Times New Roman" w:cs="Times New Roman"/>
          <w:b/>
          <w:bCs/>
        </w:rPr>
        <w:t xml:space="preserve">                                       </w:t>
      </w:r>
      <w:r>
        <w:rPr>
          <w:rFonts w:ascii="Times New Roman" w:eastAsia="Calibri" w:hAnsi="Times New Roman" w:cs="Times New Roman"/>
          <w:b/>
          <w:bCs/>
        </w:rPr>
        <w:t xml:space="preserve"> РЕЗУЛЬТАТЫ </w:t>
      </w:r>
      <w:r w:rsidR="00232FA2">
        <w:rPr>
          <w:rFonts w:ascii="Times New Roman" w:eastAsia="Calibri" w:hAnsi="Times New Roman" w:cs="Times New Roman"/>
          <w:b/>
          <w:bCs/>
        </w:rPr>
        <w:t xml:space="preserve"> </w:t>
      </w:r>
      <w:r>
        <w:rPr>
          <w:rFonts w:ascii="Times New Roman" w:eastAsia="Calibri" w:hAnsi="Times New Roman" w:cs="Times New Roman"/>
          <w:b/>
          <w:bCs/>
        </w:rPr>
        <w:t xml:space="preserve">ОСВОЕНИЯ </w:t>
      </w:r>
      <w:r w:rsidR="00DE71DB" w:rsidRPr="00DE71DB">
        <w:rPr>
          <w:rFonts w:ascii="Times New Roman" w:eastAsia="Calibri" w:hAnsi="Times New Roman" w:cs="Times New Roman"/>
          <w:b/>
          <w:bCs/>
        </w:rPr>
        <w:t xml:space="preserve"> КУРСА</w:t>
      </w:r>
    </w:p>
    <w:p w:rsidR="00DE71DB" w:rsidRPr="00DE71DB" w:rsidRDefault="00DE71DB" w:rsidP="00DE71DB">
      <w:pPr>
        <w:autoSpaceDE w:val="0"/>
        <w:autoSpaceDN w:val="0"/>
        <w:adjustRightInd w:val="0"/>
        <w:spacing w:after="0" w:line="360" w:lineRule="auto"/>
        <w:jc w:val="center"/>
        <w:rPr>
          <w:rFonts w:ascii="Times New Roman" w:eastAsia="Calibri" w:hAnsi="Times New Roman" w:cs="Times New Roman"/>
          <w:b/>
          <w:bCs/>
        </w:rPr>
      </w:pPr>
    </w:p>
    <w:p w:rsidR="00DE71DB" w:rsidRPr="00DE71DB" w:rsidRDefault="00DE71DB" w:rsidP="0021372E">
      <w:pPr>
        <w:autoSpaceDE w:val="0"/>
        <w:autoSpaceDN w:val="0"/>
        <w:adjustRightInd w:val="0"/>
        <w:spacing w:after="0" w:line="360" w:lineRule="auto"/>
        <w:rPr>
          <w:rFonts w:ascii="Times New Roman" w:eastAsia="Calibri" w:hAnsi="Times New Roman" w:cs="Times New Roman"/>
        </w:rPr>
      </w:pPr>
      <w:r w:rsidRPr="00DE71DB">
        <w:rPr>
          <w:rFonts w:ascii="Times New Roman" w:eastAsia="Calibri" w:hAnsi="Times New Roman" w:cs="Times New Roman"/>
          <w:bCs/>
        </w:rPr>
        <w:tab/>
      </w:r>
    </w:p>
    <w:p w:rsidR="00DE71DB" w:rsidRPr="00DE71DB" w:rsidRDefault="00DE71DB" w:rsidP="00DE71DB">
      <w:pPr>
        <w:autoSpaceDE w:val="0"/>
        <w:autoSpaceDN w:val="0"/>
        <w:adjustRightInd w:val="0"/>
        <w:spacing w:after="0" w:line="360" w:lineRule="auto"/>
        <w:jc w:val="both"/>
        <w:rPr>
          <w:rFonts w:ascii="Times New Roman" w:eastAsia="Calibri" w:hAnsi="Times New Roman" w:cs="Times New Roman"/>
          <w:b/>
          <w:bCs/>
          <w:i/>
        </w:rPr>
      </w:pPr>
      <w:r w:rsidRPr="00DE71DB">
        <w:rPr>
          <w:rFonts w:ascii="Times New Roman" w:eastAsia="Calibri" w:hAnsi="Times New Roman" w:cs="Times New Roman"/>
          <w:b/>
          <w:bCs/>
          <w:i/>
        </w:rPr>
        <w:t>Метапредметные  результаты:</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овладение способностью принимать и сохранять цели и задачи учебной деятельности, а также находить средства её осуществления;</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формирование умений планировать, контролировать и оценивать учебные действия в</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соответствии с поставленной задачей и условиями её реализации; определять наиболее</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эффективные способы достижения результата; вносить соответствующие коррективы вих</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выполнение на основе оценки и с учётом характера ошибок; понимать причины успеха/неуспеха  учебной деятельности;</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адекватное использование речевых средств и средств информационно-коммуникационных</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технологий для решения различных коммуникативных и познавательных задач;</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умение осуществлять информационный поиск для выполнения учебных заданий;</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овладение навыками смыслового чтения текстов различных стилей и жанров, осознанного</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lastRenderedPageBreak/>
        <w:t>построения речевых высказываний в соответствии с задачами коммуникации;</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овладение логическими действиями анализа, синтеза, сравнения, обобщения, классификации, установления аналогий и причинно-следственных связей, построения рассуждений, отнесения к известным понятиям;</w:t>
      </w:r>
    </w:p>
    <w:p w:rsidR="00DE71DB" w:rsidRP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готовность слушать собеседника, вести диалог, признавать возможность существования</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различных точек зрения и права каждого иметь свою собственную; излагать своё мнение и</w:t>
      </w:r>
    </w:p>
    <w:p w:rsidR="00DE71DB" w:rsidRPr="00DE71DB" w:rsidRDefault="00DE71DB" w:rsidP="00DE71DB">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аргументировать свою точку зрения и оценку событий;</w:t>
      </w:r>
    </w:p>
    <w:p w:rsidR="00DE71DB" w:rsidRDefault="00DE71DB" w:rsidP="00DE71DB">
      <w:pPr>
        <w:numPr>
          <w:ilvl w:val="0"/>
          <w:numId w:val="5"/>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и поведение окружающих.</w:t>
      </w:r>
    </w:p>
    <w:p w:rsidR="008529A0" w:rsidRPr="00DE71DB" w:rsidRDefault="008529A0" w:rsidP="008529A0">
      <w:pPr>
        <w:autoSpaceDE w:val="0"/>
        <w:autoSpaceDN w:val="0"/>
        <w:adjustRightInd w:val="0"/>
        <w:spacing w:after="0" w:line="360" w:lineRule="auto"/>
        <w:jc w:val="both"/>
        <w:rPr>
          <w:rFonts w:ascii="Times New Roman" w:eastAsia="Calibri" w:hAnsi="Times New Roman" w:cs="Times New Roman"/>
          <w:b/>
          <w:bCs/>
          <w:i/>
        </w:rPr>
      </w:pPr>
      <w:r w:rsidRPr="00DE71DB">
        <w:rPr>
          <w:rFonts w:ascii="Times New Roman" w:eastAsia="Calibri" w:hAnsi="Times New Roman" w:cs="Times New Roman"/>
          <w:b/>
          <w:bCs/>
          <w:i/>
        </w:rPr>
        <w:t>Личностные результаты:</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формирование основ российской гражданской идентичности, чувства гордости за свою Родину;</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формирование образа мира как единого и целостного при разнообразии культур, национальностей,религий, воспитание доверия и уважения к истории и культуре всех народов;</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развитие этических чувств как регуляторов морального поведения;</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воспитание доброжелательности и эмоционально-нравственной отзывчивости, понимания и сопереживания чувствамдругих людей; развитие начальных форм регуляции своих эмоциональных состояний;</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развитие навыков сотрудничества со взрослыми и сверстниками в различных социальных</w:t>
      </w:r>
    </w:p>
    <w:p w:rsidR="008529A0" w:rsidRPr="00DE71DB" w:rsidRDefault="008529A0" w:rsidP="008529A0">
      <w:p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ситуациях, умений не создавать конфликтов и находить выходы из спорных ситуаций;</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наличие мотивации к труду, работе на результат, бережному отношению к материальным и</w:t>
      </w:r>
    </w:p>
    <w:p w:rsidR="008529A0" w:rsidRPr="00DE71DB" w:rsidRDefault="008529A0" w:rsidP="008529A0">
      <w:pPr>
        <w:numPr>
          <w:ilvl w:val="0"/>
          <w:numId w:val="4"/>
        </w:numPr>
        <w:autoSpaceDE w:val="0"/>
        <w:autoSpaceDN w:val="0"/>
        <w:adjustRightInd w:val="0"/>
        <w:spacing w:after="0" w:line="360" w:lineRule="auto"/>
        <w:contextualSpacing/>
        <w:jc w:val="both"/>
        <w:rPr>
          <w:rFonts w:ascii="Times New Roman" w:eastAsia="Calibri" w:hAnsi="Times New Roman" w:cs="Times New Roman"/>
        </w:rPr>
      </w:pPr>
      <w:r w:rsidRPr="00DE71DB">
        <w:rPr>
          <w:rFonts w:ascii="Times New Roman" w:eastAsia="Calibri" w:hAnsi="Times New Roman" w:cs="Times New Roman"/>
        </w:rPr>
        <w:t>духовным ценностям.</w:t>
      </w:r>
    </w:p>
    <w:p w:rsidR="0021372E" w:rsidRPr="00DE71DB" w:rsidRDefault="0021372E" w:rsidP="0021372E">
      <w:pPr>
        <w:autoSpaceDE w:val="0"/>
        <w:autoSpaceDN w:val="0"/>
        <w:adjustRightInd w:val="0"/>
        <w:spacing w:after="0" w:line="360" w:lineRule="auto"/>
        <w:ind w:left="720"/>
        <w:contextualSpacing/>
        <w:jc w:val="both"/>
        <w:rPr>
          <w:rFonts w:ascii="Times New Roman" w:eastAsia="Calibri" w:hAnsi="Times New Roman" w:cs="Times New Roman"/>
        </w:rPr>
      </w:pPr>
    </w:p>
    <w:p w:rsidR="00DE71DB" w:rsidRPr="00DE71DB" w:rsidRDefault="00DE71DB" w:rsidP="00DE71DB">
      <w:pPr>
        <w:autoSpaceDE w:val="0"/>
        <w:autoSpaceDN w:val="0"/>
        <w:adjustRightInd w:val="0"/>
        <w:spacing w:after="0" w:line="360" w:lineRule="auto"/>
        <w:jc w:val="both"/>
        <w:rPr>
          <w:rFonts w:ascii="Times New Roman" w:eastAsia="Calibri" w:hAnsi="Times New Roman" w:cs="Times New Roman"/>
          <w:b/>
          <w:bCs/>
        </w:rPr>
      </w:pPr>
    </w:p>
    <w:p w:rsidR="00DE71DB" w:rsidRPr="00DE71DB" w:rsidRDefault="00DE71DB" w:rsidP="00DE71DB">
      <w:pPr>
        <w:autoSpaceDE w:val="0"/>
        <w:autoSpaceDN w:val="0"/>
        <w:adjustRightInd w:val="0"/>
        <w:spacing w:after="0" w:line="360" w:lineRule="auto"/>
        <w:jc w:val="center"/>
        <w:rPr>
          <w:rFonts w:ascii="Times New Roman" w:eastAsia="Calibri" w:hAnsi="Times New Roman" w:cs="Times New Roman"/>
          <w:b/>
          <w:bCs/>
        </w:rPr>
      </w:pPr>
      <w:r w:rsidRPr="00DE71DB">
        <w:rPr>
          <w:rFonts w:ascii="Times New Roman" w:eastAsia="Calibri" w:hAnsi="Times New Roman" w:cs="Times New Roman"/>
          <w:b/>
          <w:bCs/>
        </w:rPr>
        <w:t>ОСНОВНОЕ СОДЕРЖАНИЕ КУРСА «ОСНОВЫ СВЕТСКОЙ ЭТИКИ»</w:t>
      </w:r>
    </w:p>
    <w:p w:rsidR="00DE71DB" w:rsidRPr="00DE71DB" w:rsidRDefault="00DE71DB" w:rsidP="00DE71DB">
      <w:pPr>
        <w:widowControl w:val="0"/>
        <w:autoSpaceDE w:val="0"/>
        <w:autoSpaceDN w:val="0"/>
        <w:adjustRightInd w:val="0"/>
        <w:spacing w:after="200" w:line="276" w:lineRule="auto"/>
        <w:rPr>
          <w:rFonts w:ascii="Times New Roman" w:eastAsia="Calibri" w:hAnsi="Times New Roman" w:cs="Times New Roman"/>
        </w:rPr>
      </w:pPr>
      <w:r w:rsidRPr="00DE71DB">
        <w:rPr>
          <w:rFonts w:ascii="Times New Roman" w:eastAsia="Calibri" w:hAnsi="Times New Roman" w:cs="Times New Roman"/>
        </w:rPr>
        <w:t>Россия – наша Родина. Культура и мораль. Этика и ее значение в жизни человека. Род и семья – исток нравственных отношений в истории человечества. Ценность родства и семейные ценности. Семейные праздники как одна из форм исторической памяти.</w:t>
      </w:r>
      <w:r w:rsidR="00232FA2">
        <w:rPr>
          <w:rFonts w:ascii="Times New Roman" w:eastAsia="Calibri" w:hAnsi="Times New Roman" w:cs="Times New Roman"/>
        </w:rPr>
        <w:t>Семья как фундаментальная основа здорового общества.</w:t>
      </w:r>
      <w:r w:rsidRPr="00DE71DB">
        <w:rPr>
          <w:rFonts w:ascii="Times New Roman" w:eastAsia="Calibri" w:hAnsi="Times New Roman" w:cs="Times New Roman"/>
        </w:rPr>
        <w:t xml:space="preserve"> </w:t>
      </w:r>
      <w:r w:rsidRPr="00DE71DB">
        <w:rPr>
          <w:rFonts w:ascii="Times New Roman" w:eastAsia="Calibri" w:hAnsi="Times New Roman" w:cs="Times New Roman"/>
        </w:rPr>
        <w:lastRenderedPageBreak/>
        <w:t>Образцы нравственности в культурах разных народов. Нравственный образец богатыря. Дворянский кодекс чести. Джентльмен и леди.</w:t>
      </w:r>
      <w:r w:rsidR="00232FA2">
        <w:rPr>
          <w:rFonts w:ascii="Times New Roman" w:eastAsia="Calibri" w:hAnsi="Times New Roman" w:cs="Times New Roman"/>
        </w:rPr>
        <w:t xml:space="preserve"> Современное понятие  нравственности</w:t>
      </w:r>
      <w:r w:rsidRPr="00DE71DB">
        <w:rPr>
          <w:rFonts w:ascii="Times New Roman" w:eastAsia="Calibri" w:hAnsi="Times New Roman" w:cs="Times New Roman"/>
        </w:rPr>
        <w:t xml:space="preserve"> </w:t>
      </w:r>
      <w:r w:rsidR="00232FA2">
        <w:rPr>
          <w:rFonts w:ascii="Times New Roman" w:eastAsia="Calibri" w:hAnsi="Times New Roman" w:cs="Times New Roman"/>
        </w:rPr>
        <w:t>.Стыд,вина,</w:t>
      </w:r>
      <w:r w:rsidR="00B331A7">
        <w:rPr>
          <w:rFonts w:ascii="Times New Roman" w:eastAsia="Calibri" w:hAnsi="Times New Roman" w:cs="Times New Roman"/>
        </w:rPr>
        <w:t xml:space="preserve"> </w:t>
      </w:r>
      <w:r w:rsidR="00232FA2">
        <w:rPr>
          <w:rFonts w:ascii="Times New Roman" w:eastAsia="Calibri" w:hAnsi="Times New Roman" w:cs="Times New Roman"/>
        </w:rPr>
        <w:t>извинение.</w:t>
      </w:r>
      <w:r w:rsidR="006A0BA6" w:rsidRPr="006A0BA6">
        <w:rPr>
          <w:rFonts w:ascii="Times New Roman" w:eastAsia="Calibri" w:hAnsi="Times New Roman" w:cs="Times New Roman"/>
        </w:rPr>
        <w:t xml:space="preserve"> </w:t>
      </w:r>
      <w:r w:rsidR="006A0BA6" w:rsidRPr="00DE71DB">
        <w:rPr>
          <w:rFonts w:ascii="Times New Roman" w:eastAsia="Calibri" w:hAnsi="Times New Roman" w:cs="Times New Roman"/>
        </w:rPr>
        <w:t>О</w:t>
      </w:r>
      <w:r w:rsidR="006A0BA6">
        <w:rPr>
          <w:rFonts w:ascii="Times New Roman" w:eastAsia="Calibri" w:hAnsi="Times New Roman" w:cs="Times New Roman"/>
        </w:rPr>
        <w:t>бразцы нравственности в жизни разных народов.</w:t>
      </w:r>
      <w:r w:rsidR="006A0BA6" w:rsidRPr="006A0BA6">
        <w:rPr>
          <w:rFonts w:ascii="Times New Roman" w:eastAsia="Calibri" w:hAnsi="Times New Roman" w:cs="Times New Roman"/>
        </w:rPr>
        <w:t xml:space="preserve"> </w:t>
      </w:r>
      <w:r w:rsidR="006A0BA6" w:rsidRPr="00DE71DB">
        <w:rPr>
          <w:rFonts w:ascii="Times New Roman" w:eastAsia="Calibri" w:hAnsi="Times New Roman" w:cs="Times New Roman"/>
        </w:rPr>
        <w:t>Нравственные традиции предпринимательства. Что значит «быть нравственным» в наше время?</w:t>
      </w:r>
      <w:r w:rsidRPr="00DE71DB">
        <w:rPr>
          <w:rFonts w:ascii="Times New Roman" w:eastAsia="Calibri" w:hAnsi="Times New Roman" w:cs="Times New Roman"/>
        </w:rPr>
        <w:br/>
        <w:t>Государство и мораль гражданина.</w:t>
      </w:r>
      <w:r w:rsidR="008529A0">
        <w:rPr>
          <w:rFonts w:ascii="Times New Roman" w:eastAsia="Calibri" w:hAnsi="Times New Roman" w:cs="Times New Roman"/>
        </w:rPr>
        <w:t>.</w:t>
      </w:r>
      <w:r w:rsidRPr="00DE71DB">
        <w:rPr>
          <w:rFonts w:ascii="Times New Roman" w:eastAsia="Calibri" w:hAnsi="Times New Roman" w:cs="Times New Roman"/>
        </w:rPr>
        <w:br/>
        <w:t>Отечества. Мораль защитника Отечества. Порядочность. Интеллигентность. Трудовая мораль. Нравственные традиции предпринимательства. Что значит «быть нравственным» в наше время? Добро и зло. Долг и совесть.</w:t>
      </w:r>
      <w:r w:rsidR="00232FA2">
        <w:rPr>
          <w:rFonts w:ascii="Times New Roman" w:eastAsia="Calibri" w:hAnsi="Times New Roman" w:cs="Times New Roman"/>
        </w:rPr>
        <w:t>Совесть как эталон порядочности человека.</w:t>
      </w:r>
      <w:r w:rsidRPr="00DE71DB">
        <w:rPr>
          <w:rFonts w:ascii="Times New Roman" w:eastAsia="Calibri" w:hAnsi="Times New Roman" w:cs="Times New Roman"/>
        </w:rPr>
        <w:t xml:space="preserve"> Честь и достоинство. Смысл жизни и счастье. Высшие нравственные ценности. Идеалы. Принципы морали. Методика создания морального кодекса в школе. Нормы морали. Этикет. Этикетная сторона костюма.  Образование как нравственная норма. Человек – то, что он из себя сделал. Методы нравственного самосовершенствования.Любовь и уважение к Отечеству. Патриотизм многонационального и многоконфессионального народа России.</w:t>
      </w:r>
    </w:p>
    <w:p w:rsidR="008529A0" w:rsidRDefault="008529A0"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p>
    <w:p w:rsidR="008529A0" w:rsidRDefault="008529A0"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p>
    <w:p w:rsidR="00DE71DB" w:rsidRPr="00DE71DB" w:rsidRDefault="0021372E"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r>
        <w:rPr>
          <w:rFonts w:ascii="Times New Roman" w:eastAsia="Times New Roman" w:hAnsi="Times New Roman" w:cs="Calibri"/>
          <w:b/>
          <w:sz w:val="24"/>
          <w:szCs w:val="24"/>
          <w:lang w:eastAsia="ar-SA"/>
        </w:rPr>
        <w:t>ТЕМАТИЧЕСКОЕ ПЛАНИРОВАНИЕ</w:t>
      </w:r>
    </w:p>
    <w:p w:rsidR="00DE71DB" w:rsidRPr="00DE71DB" w:rsidRDefault="00DE71DB" w:rsidP="00DE71DB">
      <w:pPr>
        <w:widowControl w:val="0"/>
        <w:suppressAutoHyphens/>
        <w:overflowPunct w:val="0"/>
        <w:autoSpaceDE w:val="0"/>
        <w:spacing w:before="240" w:after="0" w:line="240" w:lineRule="auto"/>
        <w:jc w:val="center"/>
        <w:rPr>
          <w:rFonts w:ascii="Times New Roman" w:eastAsia="Times New Roman" w:hAnsi="Times New Roman" w:cs="Calibri"/>
          <w:b/>
          <w:sz w:val="24"/>
          <w:szCs w:val="24"/>
          <w:lang w:eastAsia="ar-SA"/>
        </w:rPr>
      </w:pP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0"/>
        <w:gridCol w:w="1701"/>
      </w:tblGrid>
      <w:tr w:rsidR="00DE71DB" w:rsidRPr="00DE71DB" w:rsidTr="00DE71DB">
        <w:trPr>
          <w:jc w:val="center"/>
        </w:trPr>
        <w:tc>
          <w:tcPr>
            <w:tcW w:w="8330"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tabs>
                <w:tab w:val="left" w:pos="7162"/>
              </w:tabs>
              <w:suppressAutoHyphens/>
              <w:overflowPunct w:val="0"/>
              <w:autoSpaceDE w:val="0"/>
              <w:spacing w:after="0" w:line="276" w:lineRule="auto"/>
              <w:rPr>
                <w:rFonts w:ascii="Times New Roman" w:eastAsia="Times New Roman" w:hAnsi="Times New Roman" w:cs="Times New Roman"/>
                <w:b/>
                <w:lang w:eastAsia="ar-SA"/>
              </w:rPr>
            </w:pPr>
            <w:r w:rsidRPr="00DE71DB">
              <w:rPr>
                <w:rFonts w:ascii="Times New Roman" w:eastAsia="Times New Roman" w:hAnsi="Times New Roman" w:cs="Times New Roman"/>
                <w:b/>
                <w:lang w:eastAsia="ar-SA"/>
              </w:rPr>
              <w:t xml:space="preserve">                                          5 класс</w:t>
            </w:r>
            <w:r w:rsidRPr="00DE71DB">
              <w:rPr>
                <w:rFonts w:ascii="Times New Roman" w:eastAsia="Times New Roman" w:hAnsi="Times New Roman" w:cs="Times New Roman"/>
                <w:b/>
                <w:lang w:eastAsia="ar-SA"/>
              </w:rPr>
              <w:tab/>
              <w:t>ЧАСЫ</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Род и семья – исток нравственных отношений в истории человечества.</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2</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Нравственный поступок.</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3</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Золотое правило нравственности.</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4</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Стыд, вина и извинение.</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5</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Честь и достоинство.</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6</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Совесть.</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7</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Нравственные идеалы.</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8</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Нравственные идеалы</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9</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Образцы нравственности в культуре Отечества.</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10</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Этикет.</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11</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Семейные праздники</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12</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Жизнь человека – высшая нравственная ценность.</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2</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13</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 xml:space="preserve">Любовь и уважение к Отечеству. </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14</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Работа над творческими работами</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3</w:t>
            </w:r>
          </w:p>
        </w:tc>
      </w:tr>
      <w:tr w:rsidR="00DE71DB"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hideMark/>
          </w:tcPr>
          <w:p w:rsidR="00DE71DB"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15</w:t>
            </w:r>
          </w:p>
        </w:tc>
        <w:tc>
          <w:tcPr>
            <w:tcW w:w="567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Итоговая презентация творческих проектов учащихся</w:t>
            </w:r>
          </w:p>
        </w:tc>
        <w:tc>
          <w:tcPr>
            <w:tcW w:w="1701"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after="0" w:line="276" w:lineRule="auto"/>
              <w:rPr>
                <w:rFonts w:ascii="Times New Roman" w:eastAsia="Times New Roman" w:hAnsi="Times New Roman" w:cs="Times New Roman"/>
                <w:lang w:eastAsia="ar-SA"/>
              </w:rPr>
            </w:pPr>
            <w:r w:rsidRPr="00DE71DB">
              <w:rPr>
                <w:rFonts w:ascii="Times New Roman" w:eastAsia="Times New Roman" w:hAnsi="Times New Roman" w:cs="Times New Roman"/>
                <w:lang w:eastAsia="ar-SA"/>
              </w:rPr>
              <w:t>1</w:t>
            </w:r>
          </w:p>
        </w:tc>
      </w:tr>
      <w:tr w:rsidR="0021372E" w:rsidRPr="00DE71DB" w:rsidTr="00DE71DB">
        <w:trPr>
          <w:jc w:val="center"/>
        </w:trPr>
        <w:tc>
          <w:tcPr>
            <w:tcW w:w="959" w:type="dxa"/>
            <w:tcBorders>
              <w:top w:val="single" w:sz="4" w:space="0" w:color="auto"/>
              <w:left w:val="single" w:sz="4" w:space="0" w:color="auto"/>
              <w:bottom w:val="single" w:sz="4" w:space="0" w:color="auto"/>
              <w:right w:val="single" w:sz="4" w:space="0" w:color="auto"/>
            </w:tcBorders>
          </w:tcPr>
          <w:p w:rsidR="0021372E"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p>
        </w:tc>
        <w:tc>
          <w:tcPr>
            <w:tcW w:w="5670" w:type="dxa"/>
            <w:tcBorders>
              <w:top w:val="single" w:sz="4" w:space="0" w:color="auto"/>
              <w:left w:val="single" w:sz="4" w:space="0" w:color="auto"/>
              <w:bottom w:val="single" w:sz="4" w:space="0" w:color="auto"/>
              <w:right w:val="single" w:sz="4" w:space="0" w:color="auto"/>
            </w:tcBorders>
          </w:tcPr>
          <w:p w:rsidR="0021372E"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Итого:</w:t>
            </w:r>
          </w:p>
        </w:tc>
        <w:tc>
          <w:tcPr>
            <w:tcW w:w="1701" w:type="dxa"/>
            <w:tcBorders>
              <w:top w:val="single" w:sz="4" w:space="0" w:color="auto"/>
              <w:left w:val="single" w:sz="4" w:space="0" w:color="auto"/>
              <w:bottom w:val="single" w:sz="4" w:space="0" w:color="auto"/>
              <w:right w:val="single" w:sz="4" w:space="0" w:color="auto"/>
            </w:tcBorders>
          </w:tcPr>
          <w:p w:rsidR="0021372E" w:rsidRPr="00DE71DB" w:rsidRDefault="0021372E" w:rsidP="00DE71DB">
            <w:pPr>
              <w:widowControl w:val="0"/>
              <w:suppressAutoHyphens/>
              <w:overflowPunct w:val="0"/>
              <w:autoSpaceDE w:val="0"/>
              <w:spacing w:after="0" w:line="276" w:lineRule="auto"/>
              <w:rPr>
                <w:rFonts w:ascii="Times New Roman" w:eastAsia="Times New Roman" w:hAnsi="Times New Roman" w:cs="Times New Roman"/>
                <w:lang w:eastAsia="ar-SA"/>
              </w:rPr>
            </w:pPr>
            <w:r>
              <w:rPr>
                <w:rFonts w:ascii="Times New Roman" w:eastAsia="Times New Roman" w:hAnsi="Times New Roman" w:cs="Times New Roman"/>
                <w:lang w:eastAsia="ar-SA"/>
              </w:rPr>
              <w:t>34</w:t>
            </w:r>
          </w:p>
        </w:tc>
      </w:tr>
    </w:tbl>
    <w:p w:rsidR="00DE71DB" w:rsidRPr="00DE71DB" w:rsidRDefault="00DE71DB" w:rsidP="00DE71DB">
      <w:pPr>
        <w:spacing w:after="0" w:line="360" w:lineRule="auto"/>
        <w:jc w:val="center"/>
        <w:rPr>
          <w:rFonts w:ascii="Times New Roman" w:eastAsia="Calibri" w:hAnsi="Times New Roman" w:cs="Times New Roman"/>
          <w:b/>
          <w:bCs/>
        </w:rPr>
      </w:pPr>
    </w:p>
    <w:p w:rsidR="00DE71DB" w:rsidRPr="00DE71DB" w:rsidRDefault="00DE71DB" w:rsidP="00DE71DB">
      <w:pPr>
        <w:spacing w:after="0" w:line="360" w:lineRule="auto"/>
        <w:jc w:val="center"/>
        <w:rPr>
          <w:rFonts w:ascii="Times New Roman" w:eastAsia="Calibri" w:hAnsi="Times New Roman" w:cs="Times New Roman"/>
          <w:b/>
          <w:bCs/>
        </w:rPr>
      </w:pPr>
    </w:p>
    <w:p w:rsidR="00DE71DB" w:rsidRPr="00DE71DB" w:rsidRDefault="00DE71DB" w:rsidP="00DE71DB">
      <w:pPr>
        <w:spacing w:after="0" w:line="240" w:lineRule="auto"/>
        <w:rPr>
          <w:rFonts w:ascii="Times New Roman" w:eastAsia="Calibri" w:hAnsi="Times New Roman" w:cs="Times New Roman"/>
          <w:b/>
          <w:sz w:val="20"/>
          <w:szCs w:val="20"/>
        </w:rPr>
      </w:pPr>
    </w:p>
    <w:p w:rsidR="00DE71DB" w:rsidRPr="00DE71DB" w:rsidRDefault="00DE71DB" w:rsidP="00DE71DB">
      <w:pPr>
        <w:spacing w:after="0" w:line="360" w:lineRule="auto"/>
        <w:jc w:val="center"/>
        <w:rPr>
          <w:rFonts w:ascii="Times New Roman" w:eastAsia="Calibri" w:hAnsi="Times New Roman" w:cs="Times New Roman"/>
          <w:b/>
        </w:rPr>
      </w:pPr>
    </w:p>
    <w:p w:rsidR="00DE71DB" w:rsidRPr="00DE71DB" w:rsidRDefault="00DE71DB" w:rsidP="00DE71DB">
      <w:pPr>
        <w:spacing w:after="0" w:line="24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b/>
          <w:sz w:val="24"/>
          <w:szCs w:val="24"/>
        </w:rPr>
      </w:pPr>
    </w:p>
    <w:tbl>
      <w:tblPr>
        <w:tblStyle w:val="ab"/>
        <w:tblW w:w="16822" w:type="dxa"/>
        <w:tblLayout w:type="fixed"/>
        <w:tblLook w:val="04A0" w:firstRow="1" w:lastRow="0" w:firstColumn="1" w:lastColumn="0" w:noHBand="0" w:noVBand="1"/>
      </w:tblPr>
      <w:tblGrid>
        <w:gridCol w:w="108"/>
        <w:gridCol w:w="567"/>
        <w:gridCol w:w="1843"/>
        <w:gridCol w:w="884"/>
        <w:gridCol w:w="426"/>
        <w:gridCol w:w="4064"/>
        <w:gridCol w:w="330"/>
        <w:gridCol w:w="62"/>
        <w:gridCol w:w="2206"/>
        <w:gridCol w:w="62"/>
        <w:gridCol w:w="458"/>
        <w:gridCol w:w="1464"/>
        <w:gridCol w:w="63"/>
        <w:gridCol w:w="741"/>
        <w:gridCol w:w="472"/>
        <w:gridCol w:w="94"/>
        <w:gridCol w:w="1290"/>
        <w:gridCol w:w="129"/>
        <w:gridCol w:w="46"/>
        <w:gridCol w:w="96"/>
        <w:gridCol w:w="566"/>
        <w:gridCol w:w="851"/>
      </w:tblGrid>
      <w:tr w:rsidR="00DE71DB" w:rsidRPr="00DE71DB" w:rsidTr="00A9250D">
        <w:trPr>
          <w:gridAfter w:val="5"/>
          <w:wAfter w:w="1688" w:type="dxa"/>
        </w:trPr>
        <w:tc>
          <w:tcPr>
            <w:tcW w:w="15134" w:type="dxa"/>
            <w:gridSpan w:val="17"/>
            <w:tcBorders>
              <w:top w:val="nil"/>
              <w:left w:val="nil"/>
              <w:bottom w:val="nil"/>
              <w:right w:val="nil"/>
            </w:tcBorders>
            <w:hideMark/>
          </w:tcPr>
          <w:p w:rsidR="00DE71DB" w:rsidRPr="00DE71DB" w:rsidRDefault="00DE71DB" w:rsidP="00DE71DB">
            <w:pPr>
              <w:spacing w:line="360" w:lineRule="auto"/>
              <w:jc w:val="center"/>
              <w:rPr>
                <w:rFonts w:ascii="Times New Roman" w:hAnsi="Times New Roman"/>
                <w:b/>
                <w:sz w:val="24"/>
                <w:szCs w:val="24"/>
              </w:rPr>
            </w:pPr>
            <w:r w:rsidRPr="00DE71DB">
              <w:rPr>
                <w:rFonts w:ascii="Times New Roman" w:hAnsi="Times New Roman"/>
                <w:b/>
                <w:sz w:val="24"/>
                <w:szCs w:val="24"/>
              </w:rPr>
              <w:lastRenderedPageBreak/>
              <w:t>ТЕМАТИЧЕСКОЕ ПЛАНИРОВАНИЕ  курса «Основы духовно-нравственной культуры народов России»</w:t>
            </w:r>
          </w:p>
          <w:p w:rsidR="00DE71DB" w:rsidRPr="00DE71DB" w:rsidRDefault="00DE71DB" w:rsidP="00DE71DB">
            <w:pPr>
              <w:spacing w:line="360" w:lineRule="auto"/>
              <w:jc w:val="center"/>
              <w:rPr>
                <w:rFonts w:ascii="Times New Roman" w:hAnsi="Times New Roman"/>
                <w:b/>
                <w:sz w:val="24"/>
                <w:szCs w:val="24"/>
              </w:rPr>
            </w:pPr>
            <w:r w:rsidRPr="00DE71DB">
              <w:rPr>
                <w:rFonts w:ascii="Times New Roman" w:hAnsi="Times New Roman"/>
                <w:b/>
                <w:sz w:val="24"/>
                <w:szCs w:val="24"/>
              </w:rPr>
              <w:t xml:space="preserve"> Модуль «Основы светской этики» 5  класс (34 часа)</w:t>
            </w:r>
          </w:p>
          <w:p w:rsidR="00DE71DB" w:rsidRPr="00DE71DB" w:rsidRDefault="00DE71DB" w:rsidP="00DE71DB">
            <w:pPr>
              <w:tabs>
                <w:tab w:val="left" w:pos="6066"/>
              </w:tabs>
              <w:jc w:val="both"/>
              <w:rPr>
                <w:rFonts w:ascii="Times New Roman" w:hAnsi="Times New Roman"/>
                <w:b/>
                <w:i/>
                <w:sz w:val="28"/>
                <w:szCs w:val="28"/>
              </w:rPr>
            </w:pPr>
            <w:r w:rsidRPr="00DE71DB">
              <w:rPr>
                <w:rFonts w:ascii="Times New Roman" w:hAnsi="Times New Roman"/>
                <w:sz w:val="20"/>
                <w:szCs w:val="20"/>
              </w:rPr>
              <w:t>.</w:t>
            </w:r>
            <w:r w:rsidRPr="00DE71DB">
              <w:rPr>
                <w:rFonts w:ascii="Times New Roman" w:hAnsi="Times New Roman"/>
                <w:b/>
                <w:i/>
                <w:sz w:val="28"/>
                <w:szCs w:val="28"/>
              </w:rPr>
              <w:t xml:space="preserve"> </w:t>
            </w:r>
          </w:p>
        </w:tc>
      </w:tr>
      <w:tr w:rsidR="00DE71DB" w:rsidRPr="00DE71DB" w:rsidTr="00A9250D">
        <w:trPr>
          <w:gridAfter w:val="5"/>
          <w:wAfter w:w="1688" w:type="dxa"/>
        </w:trPr>
        <w:tc>
          <w:tcPr>
            <w:tcW w:w="15134" w:type="dxa"/>
            <w:gridSpan w:val="17"/>
            <w:tcBorders>
              <w:top w:val="nil"/>
              <w:left w:val="nil"/>
              <w:bottom w:val="single" w:sz="4" w:space="0" w:color="auto"/>
              <w:right w:val="single" w:sz="4" w:space="0" w:color="auto"/>
            </w:tcBorders>
            <w:shd w:val="clear" w:color="auto" w:fill="FDE9D9"/>
            <w:hideMark/>
          </w:tcPr>
          <w:tbl>
            <w:tblPr>
              <w:tblStyle w:val="ab"/>
              <w:tblW w:w="15435" w:type="dxa"/>
              <w:tblLayout w:type="fixed"/>
              <w:tblLook w:val="04A0" w:firstRow="1" w:lastRow="0" w:firstColumn="1" w:lastColumn="0" w:noHBand="0" w:noVBand="1"/>
            </w:tblPr>
            <w:tblGrid>
              <w:gridCol w:w="568"/>
              <w:gridCol w:w="1843"/>
              <w:gridCol w:w="826"/>
              <w:gridCol w:w="236"/>
              <w:gridCol w:w="242"/>
              <w:gridCol w:w="6520"/>
              <w:gridCol w:w="1985"/>
              <w:gridCol w:w="1253"/>
              <w:gridCol w:w="1962"/>
            </w:tblGrid>
            <w:tr w:rsidR="00DE71DB" w:rsidRPr="00DE71DB" w:rsidTr="00A9250D">
              <w:tc>
                <w:tcPr>
                  <w:tcW w:w="568"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п\п</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Тема</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урока</w:t>
                  </w:r>
                </w:p>
              </w:tc>
              <w:tc>
                <w:tcPr>
                  <w:tcW w:w="8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Кол – во</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часов</w:t>
                  </w:r>
                </w:p>
              </w:tc>
              <w:tc>
                <w:tcPr>
                  <w:tcW w:w="23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p>
              </w:tc>
              <w:tc>
                <w:tcPr>
                  <w:tcW w:w="242"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p>
              </w:tc>
              <w:tc>
                <w:tcPr>
                  <w:tcW w:w="6520"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Планируемые</w:t>
                  </w:r>
                </w:p>
                <w:p w:rsidR="00DE71DB" w:rsidRPr="00DE71DB" w:rsidRDefault="00DE71DB" w:rsidP="00DE71DB">
                  <w:pPr>
                    <w:jc w:val="center"/>
                    <w:rPr>
                      <w:rFonts w:ascii="Times New Roman" w:hAnsi="Times New Roman"/>
                      <w:sz w:val="20"/>
                      <w:szCs w:val="20"/>
                    </w:rPr>
                  </w:pPr>
                  <w:r w:rsidRPr="00DE71DB">
                    <w:rPr>
                      <w:rFonts w:ascii="Times New Roman" w:hAnsi="Times New Roman"/>
                      <w:sz w:val="20"/>
                      <w:szCs w:val="20"/>
                    </w:rPr>
                    <w:t>результаты</w:t>
                  </w:r>
                </w:p>
              </w:tc>
              <w:tc>
                <w:tcPr>
                  <w:tcW w:w="1985" w:type="dxa"/>
                  <w:tcBorders>
                    <w:top w:val="single" w:sz="4" w:space="0" w:color="auto"/>
                    <w:left w:val="single" w:sz="4" w:space="0" w:color="auto"/>
                    <w:bottom w:val="single" w:sz="4" w:space="0" w:color="auto"/>
                    <w:right w:val="single" w:sz="4" w:space="0" w:color="auto"/>
                  </w:tcBorders>
                  <w:hideMark/>
                </w:tcPr>
                <w:p w:rsidR="00DE71DB" w:rsidRPr="00DE71DB" w:rsidRDefault="00A9250D" w:rsidP="00DE71DB">
                  <w:pPr>
                    <w:jc w:val="center"/>
                    <w:rPr>
                      <w:rFonts w:ascii="Times New Roman" w:hAnsi="Times New Roman"/>
                      <w:sz w:val="20"/>
                      <w:szCs w:val="20"/>
                    </w:rPr>
                  </w:pPr>
                  <w:r>
                    <w:rPr>
                      <w:rFonts w:ascii="Times New Roman" w:hAnsi="Times New Roman"/>
                      <w:sz w:val="20"/>
                      <w:szCs w:val="20"/>
                    </w:rPr>
                    <w:t xml:space="preserve">Характеристика видов </w:t>
                  </w:r>
                  <w:r w:rsidR="00DE71DB" w:rsidRPr="00DE71DB">
                    <w:rPr>
                      <w:rFonts w:ascii="Times New Roman" w:hAnsi="Times New Roman"/>
                      <w:sz w:val="20"/>
                      <w:szCs w:val="20"/>
                    </w:rPr>
                    <w:t xml:space="preserve"> деятельности</w:t>
                  </w:r>
                </w:p>
              </w:tc>
              <w:tc>
                <w:tcPr>
                  <w:tcW w:w="1253" w:type="dxa"/>
                  <w:tcBorders>
                    <w:top w:val="single" w:sz="4" w:space="0" w:color="auto"/>
                    <w:left w:val="single" w:sz="4" w:space="0" w:color="auto"/>
                    <w:bottom w:val="single" w:sz="4" w:space="0" w:color="auto"/>
                    <w:right w:val="single" w:sz="4" w:space="0" w:color="auto"/>
                  </w:tcBorders>
                  <w:hideMark/>
                </w:tcPr>
                <w:p w:rsidR="00DE71DB" w:rsidRPr="00DE71DB" w:rsidRDefault="00A9250D" w:rsidP="00DE71DB">
                  <w:pPr>
                    <w:jc w:val="center"/>
                    <w:rPr>
                      <w:rFonts w:ascii="Times New Roman" w:hAnsi="Times New Roman"/>
                      <w:sz w:val="20"/>
                      <w:szCs w:val="20"/>
                    </w:rPr>
                  </w:pPr>
                  <w:r>
                    <w:rPr>
                      <w:rFonts w:ascii="Times New Roman" w:hAnsi="Times New Roman"/>
                      <w:sz w:val="20"/>
                      <w:szCs w:val="20"/>
                    </w:rPr>
                    <w:t>Дата проведения план</w:t>
                  </w:r>
                </w:p>
              </w:tc>
              <w:tc>
                <w:tcPr>
                  <w:tcW w:w="1962"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pBdr>
                      <w:right w:val="single" w:sz="4" w:space="4" w:color="auto"/>
                    </w:pBdr>
                    <w:jc w:val="center"/>
                    <w:rPr>
                      <w:rFonts w:ascii="Times New Roman" w:hAnsi="Times New Roman"/>
                      <w:sz w:val="20"/>
                      <w:szCs w:val="20"/>
                    </w:rPr>
                  </w:pPr>
                  <w:r w:rsidRPr="00DE71DB">
                    <w:rPr>
                      <w:rFonts w:ascii="Times New Roman" w:hAnsi="Times New Roman"/>
                      <w:sz w:val="20"/>
                      <w:szCs w:val="20"/>
                    </w:rPr>
                    <w:t>Дата</w:t>
                  </w:r>
                </w:p>
                <w:p w:rsidR="00DE71DB" w:rsidRPr="00DE71DB" w:rsidRDefault="00DE71DB" w:rsidP="00DE71DB">
                  <w:pPr>
                    <w:pBdr>
                      <w:right w:val="single" w:sz="4" w:space="4" w:color="auto"/>
                    </w:pBdr>
                    <w:jc w:val="center"/>
                    <w:rPr>
                      <w:rFonts w:ascii="Times New Roman" w:hAnsi="Times New Roman"/>
                      <w:sz w:val="20"/>
                      <w:szCs w:val="20"/>
                    </w:rPr>
                  </w:pPr>
                  <w:r w:rsidRPr="00DE71DB">
                    <w:rPr>
                      <w:rFonts w:ascii="Times New Roman" w:hAnsi="Times New Roman"/>
                      <w:sz w:val="20"/>
                      <w:szCs w:val="20"/>
                    </w:rPr>
                    <w:t>проведения</w:t>
                  </w:r>
                </w:p>
                <w:p w:rsidR="00DE71DB" w:rsidRPr="00DE71DB" w:rsidRDefault="00DE71DB" w:rsidP="00DE71DB">
                  <w:pPr>
                    <w:pBdr>
                      <w:right w:val="single" w:sz="4" w:space="4" w:color="auto"/>
                    </w:pBdr>
                    <w:jc w:val="center"/>
                    <w:rPr>
                      <w:rFonts w:ascii="Times New Roman" w:hAnsi="Times New Roman"/>
                      <w:sz w:val="20"/>
                      <w:szCs w:val="20"/>
                    </w:rPr>
                  </w:pPr>
                  <w:r w:rsidRPr="00DE71DB">
                    <w:rPr>
                      <w:rFonts w:ascii="Times New Roman" w:hAnsi="Times New Roman"/>
                      <w:sz w:val="20"/>
                      <w:szCs w:val="20"/>
                    </w:rPr>
                    <w:t>/факт</w:t>
                  </w:r>
                </w:p>
              </w:tc>
            </w:tr>
          </w:tbl>
          <w:p w:rsidR="00DE71DB" w:rsidRPr="00DE71DB" w:rsidRDefault="00DE71DB" w:rsidP="00DE71DB">
            <w:pPr>
              <w:jc w:val="center"/>
              <w:rPr>
                <w:rFonts w:ascii="Times New Roman" w:hAnsi="Times New Roman"/>
                <w:sz w:val="20"/>
                <w:szCs w:val="20"/>
              </w:rPr>
            </w:pPr>
          </w:p>
        </w:tc>
      </w:tr>
      <w:tr w:rsidR="00A9250D" w:rsidRPr="00DE71DB" w:rsidTr="00A9250D">
        <w:trPr>
          <w:gridBefore w:val="1"/>
          <w:gridAfter w:val="2"/>
          <w:wBefore w:w="108" w:type="dxa"/>
          <w:wAfter w:w="1417" w:type="dxa"/>
        </w:trPr>
        <w:tc>
          <w:tcPr>
            <w:tcW w:w="567"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1-2-3</w:t>
            </w:r>
          </w:p>
        </w:tc>
        <w:tc>
          <w:tcPr>
            <w:tcW w:w="1843"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Род и семья – исток нравственных отношений в истории человечества.</w:t>
            </w:r>
          </w:p>
        </w:tc>
        <w:tc>
          <w:tcPr>
            <w:tcW w:w="884"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w:t>
            </w:r>
          </w:p>
          <w:p w:rsidR="00A9250D" w:rsidRPr="00DE71DB" w:rsidRDefault="00A9250D" w:rsidP="00DE71DB">
            <w:pPr>
              <w:rPr>
                <w:rFonts w:ascii="Times New Roman" w:hAnsi="Times New Roman"/>
                <w:sz w:val="20"/>
                <w:szCs w:val="20"/>
              </w:rPr>
            </w:pPr>
          </w:p>
        </w:tc>
        <w:tc>
          <w:tcPr>
            <w:tcW w:w="4456"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 за свои</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поступки на основе представлений о нравственных нормах,</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 xml:space="preserve">умение выражать свои мысли; готовность слушать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собеседника, вести диалог, признавать возможность существования различных точек зрения</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 планировать, контролировать и оценивать свои учебные действия</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 xml:space="preserve">осуществлять информационный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поиск для выполнения учебных заданий;</w:t>
            </w: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tc>
        <w:tc>
          <w:tcPr>
            <w:tcW w:w="2268" w:type="dxa"/>
            <w:gridSpan w:val="2"/>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Знакомятся с общественными нормами нравственности и морали.</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Знакомятся с историей развития представлений человечества о морали и нравственности.</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Анализируют важность соблюдения человеком нравственных и моральных норм. Учатся сравнивать явления светской культуры, искусства и различные религиозные традиции.</w:t>
            </w:r>
          </w:p>
        </w:tc>
        <w:tc>
          <w:tcPr>
            <w:tcW w:w="1985" w:type="dxa"/>
            <w:gridSpan w:val="3"/>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1. Нарисуйте «генеалогическое древо» своей семьи.</w:t>
            </w:r>
          </w:p>
          <w:p w:rsidR="00A9250D" w:rsidRPr="00DE71DB" w:rsidRDefault="00A9250D"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2. Придумайте и изобразите герб своей семьи.</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Задание по выбору.</w:t>
            </w:r>
          </w:p>
        </w:tc>
        <w:tc>
          <w:tcPr>
            <w:tcW w:w="1307"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c>
          <w:tcPr>
            <w:tcW w:w="1561" w:type="dxa"/>
            <w:gridSpan w:val="4"/>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r>
      <w:tr w:rsidR="00A9250D" w:rsidRPr="00DE71DB" w:rsidTr="00A9250D">
        <w:trPr>
          <w:gridBefore w:val="1"/>
          <w:gridAfter w:val="2"/>
          <w:wBefore w:w="108" w:type="dxa"/>
          <w:wAfter w:w="1417" w:type="dxa"/>
        </w:trPr>
        <w:tc>
          <w:tcPr>
            <w:tcW w:w="567"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4-5</w:t>
            </w:r>
          </w:p>
        </w:tc>
        <w:tc>
          <w:tcPr>
            <w:tcW w:w="1843"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Нравственный поступок.</w:t>
            </w:r>
          </w:p>
        </w:tc>
        <w:tc>
          <w:tcPr>
            <w:tcW w:w="884"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w:t>
            </w:r>
          </w:p>
        </w:tc>
        <w:tc>
          <w:tcPr>
            <w:tcW w:w="4456" w:type="dxa"/>
            <w:gridSpan w:val="3"/>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проявлять самостоятельность и личную ответственность за свои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поступки на основе представлений о нравственных нормах,</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 xml:space="preserve">умение выражать свои мысли; готовность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слушать собеседника, вести диалог, признавать возможность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существования различных точек зрения</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уметь планировать, контролировать и оценивать свои учебные действия</w:t>
            </w:r>
          </w:p>
          <w:p w:rsidR="00A9250D" w:rsidRPr="00DE71DB" w:rsidRDefault="00A9250D" w:rsidP="00DE71DB">
            <w:pPr>
              <w:rPr>
                <w:rFonts w:ascii="Times New Roman" w:hAnsi="Times New Roman"/>
                <w:sz w:val="20"/>
                <w:szCs w:val="20"/>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 информационный поиск для выполнения</w:t>
            </w:r>
            <w:r w:rsidRPr="00DE71DB">
              <w:rPr>
                <w:rFonts w:ascii="Times New Roman" w:eastAsia="Times New Roman" w:hAnsi="Times New Roman"/>
                <w:sz w:val="20"/>
                <w:szCs w:val="20"/>
              </w:rPr>
              <w:t>.</w:t>
            </w:r>
          </w:p>
        </w:tc>
        <w:tc>
          <w:tcPr>
            <w:tcW w:w="2268" w:type="dxa"/>
            <w:gridSpan w:val="2"/>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Анализируют важность соблюдения человеком нравственных и моральных норм. </w:t>
            </w: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Учится анализировать жизненные ситуации, выбирать нравственные формы поведения.</w:t>
            </w:r>
          </w:p>
        </w:tc>
        <w:tc>
          <w:tcPr>
            <w:tcW w:w="1985"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Работа с текстом, выполнение поставленных задач. Стр. 40,41.</w:t>
            </w:r>
          </w:p>
          <w:p w:rsidR="00A9250D" w:rsidRPr="00DE71DB" w:rsidRDefault="00A9250D"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Согласны ли вы с высказыванием: «Цель оправдывает средства». Обоснуйте свою точку зрения.</w:t>
            </w:r>
          </w:p>
          <w:p w:rsidR="00A9250D" w:rsidRPr="00DE71DB" w:rsidRDefault="00A9250D" w:rsidP="00DE71DB">
            <w:pPr>
              <w:rPr>
                <w:rFonts w:ascii="Times New Roman" w:hAnsi="Times New Roman"/>
                <w:sz w:val="20"/>
                <w:szCs w:val="20"/>
              </w:rPr>
            </w:pPr>
          </w:p>
        </w:tc>
        <w:tc>
          <w:tcPr>
            <w:tcW w:w="1307"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c>
          <w:tcPr>
            <w:tcW w:w="1561" w:type="dxa"/>
            <w:gridSpan w:val="4"/>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r>
      <w:tr w:rsidR="00A9250D" w:rsidRPr="00DE71DB" w:rsidTr="00A9250D">
        <w:trPr>
          <w:gridBefore w:val="1"/>
          <w:gridAfter w:val="3"/>
          <w:wBefore w:w="108" w:type="dxa"/>
          <w:wAfter w:w="1513" w:type="dxa"/>
        </w:trPr>
        <w:tc>
          <w:tcPr>
            <w:tcW w:w="567"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lastRenderedPageBreak/>
              <w:t>6-7</w:t>
            </w:r>
          </w:p>
        </w:tc>
        <w:tc>
          <w:tcPr>
            <w:tcW w:w="1843"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Золотое правило нравственности.</w:t>
            </w:r>
          </w:p>
        </w:tc>
        <w:tc>
          <w:tcPr>
            <w:tcW w:w="884" w:type="dxa"/>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2</w:t>
            </w:r>
          </w:p>
        </w:tc>
        <w:tc>
          <w:tcPr>
            <w:tcW w:w="4820" w:type="dxa"/>
            <w:gridSpan w:val="3"/>
            <w:tcBorders>
              <w:top w:val="single" w:sz="4" w:space="0" w:color="auto"/>
              <w:left w:val="single" w:sz="4" w:space="0" w:color="auto"/>
              <w:bottom w:val="single" w:sz="4" w:space="0" w:color="auto"/>
              <w:right w:val="single" w:sz="4" w:space="0" w:color="auto"/>
            </w:tcBorders>
            <w:hideMark/>
          </w:tcPr>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проявлять самостоятельность и личную ответственность </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за свои поступки на основе представлений о нравственных нормах,</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 выражать свои мысли; готовность</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слушать собеседника, вести диалог, признавать возможность существования различных точек зрения</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 уметь</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планировать, контролировать и оценивать свои учебные действия</w:t>
            </w:r>
          </w:p>
          <w:p w:rsidR="00A9250D" w:rsidRPr="00DE71DB" w:rsidRDefault="00A9250D" w:rsidP="00DE71DB">
            <w:pPr>
              <w:rPr>
                <w:rFonts w:ascii="Times New Roman" w:hAnsi="Times New Roman"/>
                <w:sz w:val="20"/>
                <w:szCs w:val="20"/>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 информационный поиск для выполнения</w:t>
            </w:r>
          </w:p>
        </w:tc>
        <w:tc>
          <w:tcPr>
            <w:tcW w:w="2268" w:type="dxa"/>
            <w:gridSpan w:val="2"/>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Знакомятся с взаимосвязями между культурой, моральными традициями и поведением людей.</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Излагают свое мнение по поводу значения этических норм, норм морали и нравственности в жизни людей, общества.</w:t>
            </w: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Анализируют важность соблюдения человеком нравственных и моральных норм. </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 xml:space="preserve">  </w:t>
            </w:r>
          </w:p>
          <w:p w:rsidR="00A9250D" w:rsidRPr="00DE71DB" w:rsidRDefault="00A9250D" w:rsidP="00DE71DB">
            <w:pPr>
              <w:rPr>
                <w:rFonts w:ascii="Times New Roman" w:hAnsi="Times New Roman"/>
                <w:sz w:val="20"/>
                <w:szCs w:val="20"/>
              </w:rPr>
            </w:pPr>
            <w:r w:rsidRPr="00DE71DB">
              <w:rPr>
                <w:rFonts w:ascii="Times New Roman" w:hAnsi="Times New Roman"/>
                <w:sz w:val="20"/>
                <w:szCs w:val="20"/>
              </w:rPr>
              <w:t>Учатся анализировать жизненные ситуации, выбирать нравственные формы поведения, сопоставляя их с нормами разных культурных традиций</w:t>
            </w:r>
          </w:p>
        </w:tc>
        <w:tc>
          <w:tcPr>
            <w:tcW w:w="1984"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r w:rsidRPr="00DE71DB">
              <w:rPr>
                <w:rFonts w:ascii="Times New Roman" w:hAnsi="Times New Roman"/>
                <w:sz w:val="20"/>
                <w:szCs w:val="20"/>
              </w:rPr>
              <w:t>Работа с текстом, выполнение поставленных задач. Стр. 42, 43.</w:t>
            </w:r>
          </w:p>
          <w:p w:rsidR="00A9250D" w:rsidRPr="00DE71DB" w:rsidRDefault="00A9250D"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Оцените поступки главных героев сказки А.Н. Толстого «Золотой ключик, или Приключения Буратино» с точки зрения золотого правила нравственности.</w:t>
            </w:r>
          </w:p>
          <w:p w:rsidR="00A9250D" w:rsidRPr="00DE71DB" w:rsidRDefault="00A9250D" w:rsidP="00DE71DB">
            <w:pPr>
              <w:rPr>
                <w:rFonts w:ascii="Times New Roman" w:hAnsi="Times New Roman"/>
                <w:sz w:val="20"/>
                <w:szCs w:val="20"/>
              </w:rPr>
            </w:pPr>
          </w:p>
        </w:tc>
        <w:tc>
          <w:tcPr>
            <w:tcW w:w="1276" w:type="dxa"/>
            <w:gridSpan w:val="3"/>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c>
          <w:tcPr>
            <w:tcW w:w="1559" w:type="dxa"/>
            <w:gridSpan w:val="4"/>
            <w:tcBorders>
              <w:top w:val="single" w:sz="4" w:space="0" w:color="auto"/>
              <w:left w:val="single" w:sz="4" w:space="0" w:color="auto"/>
              <w:bottom w:val="single" w:sz="4" w:space="0" w:color="auto"/>
              <w:right w:val="single" w:sz="4" w:space="0" w:color="auto"/>
            </w:tcBorders>
          </w:tcPr>
          <w:p w:rsidR="00A9250D" w:rsidRPr="00DE71DB" w:rsidRDefault="00A9250D"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8-9</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Стыд, вина и извинение.</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rPr>
              <w:t>Коллективная рефлексия, предусмотренная в электронном сопровождении к уроку</w:t>
            </w: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 выражать свои мысли; готовность слушать собеседника, вести диалог, признавать возможность 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Регулятивные: принимать и </w:t>
            </w:r>
            <w:r w:rsidRPr="00DE71DB">
              <w:rPr>
                <w:rFonts w:ascii="Times New Roman" w:eastAsia="Times New Roman" w:hAnsi="Times New Roman"/>
                <w:sz w:val="20"/>
                <w:szCs w:val="20"/>
                <w:lang w:eastAsia="ru-RU"/>
              </w:rPr>
              <w:lastRenderedPageBreak/>
              <w:t>сохранять учебную задачу;</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уметь планировать, контролировать и оценивать свои учебные действия</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 информационный поиск для выполнения учебных заданий;</w:t>
            </w:r>
          </w:p>
        </w:tc>
        <w:tc>
          <w:tcPr>
            <w:tcW w:w="2268" w:type="dxa"/>
            <w:gridSpan w:val="3"/>
            <w:vMerge w:val="restart"/>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Работа с текстом, выполнение поставленных задач. Стр. 44,45.</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Трудно ли вам просить прощение? Как обычно вы это делаете?</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10-11</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Честь и достоинство.</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Закрепление основных понятий, словарный диктант.</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 выражать свои мысли; готовност</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ь слушать собеседника, вести диалог, признавать возможность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Регулятивные: принимать и сохранять учебную задачу;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уметь планировать, контролировать и оценивать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свои учебные действия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 информационный</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 xml:space="preserve"> поиск для выполнения учебных заданий;</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Назовите спортсменов, которые защищают честь нашей страны на международных соревнованиях.</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Стр. 46,47.</w:t>
            </w:r>
          </w:p>
          <w:p w:rsidR="00DE71DB" w:rsidRPr="00DE71DB" w:rsidRDefault="00DE71DB" w:rsidP="00DE71DB">
            <w:pPr>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12-13</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Совесть.</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Урок усвоения новых знани</w:t>
            </w:r>
            <w:r w:rsidRPr="00DE71DB">
              <w:rPr>
                <w:rFonts w:ascii="Times New Roman" w:hAnsi="Times New Roman"/>
                <w:sz w:val="20"/>
                <w:szCs w:val="20"/>
              </w:rPr>
              <w:lastRenderedPageBreak/>
              <w:t>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rPr>
            </w:pPr>
            <w:r w:rsidRPr="00DE71DB">
              <w:rPr>
                <w:rFonts w:ascii="Times New Roman" w:eastAsia="Times New Roman" w:hAnsi="Times New Roman"/>
                <w:sz w:val="20"/>
                <w:szCs w:val="20"/>
              </w:rPr>
              <w:lastRenderedPageBreak/>
              <w:t>Коллективная рефлексия, предусмотренная в электронном сопровождении к уроку.</w:t>
            </w:r>
          </w:p>
          <w:p w:rsidR="00DE71DB" w:rsidRPr="00DE71DB" w:rsidRDefault="00DE71DB" w:rsidP="00DE71DB">
            <w:pPr>
              <w:jc w:val="both"/>
              <w:rPr>
                <w:rFonts w:ascii="Times New Roman" w:hAnsi="Times New Roman"/>
                <w:sz w:val="20"/>
                <w:szCs w:val="20"/>
              </w:rPr>
            </w:pPr>
            <w:r w:rsidRPr="00DE71DB">
              <w:rPr>
                <w:rFonts w:ascii="Times New Roman" w:hAnsi="Times New Roman"/>
                <w:sz w:val="20"/>
                <w:szCs w:val="20"/>
              </w:rPr>
              <w:t>Комментированное чтение.</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 выражать свои мысли; готовность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слушать собеседника, вести диалог, признавать возможность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Регулятивные: принимать и </w:t>
            </w:r>
            <w:r w:rsidRPr="00DE71DB">
              <w:rPr>
                <w:rFonts w:ascii="Times New Roman" w:eastAsia="Times New Roman" w:hAnsi="Times New Roman"/>
                <w:sz w:val="20"/>
                <w:szCs w:val="20"/>
                <w:lang w:eastAsia="ru-RU"/>
              </w:rPr>
              <w:lastRenderedPageBreak/>
              <w:t xml:space="preserve">сохранять учебную задачу;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уметь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планировать, контролировать и оценивать свои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учебные действия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 xml:space="preserve">осуществлять информационный поиск для </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выполнения учебных заданий;</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ответить на вопросы в тетради</w:t>
            </w:r>
          </w:p>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1. Приходилось ли вам испытывать муки совести?</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2. С чем это было связано</w:t>
            </w:r>
            <w:r w:rsidRPr="00DE71DB">
              <w:rPr>
                <w:rFonts w:ascii="Times New Roman" w:hAnsi="Times New Roman"/>
                <w:sz w:val="20"/>
                <w:szCs w:val="20"/>
              </w:rPr>
              <w:t xml:space="preserve"> Стр. 48, 49.</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14-15-16-17</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Нравственные идеалы.</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4</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jc w:val="both"/>
              <w:rPr>
                <w:rFonts w:ascii="Times New Roman" w:hAnsi="Times New Roman"/>
                <w:sz w:val="20"/>
                <w:szCs w:val="20"/>
              </w:rPr>
            </w:pPr>
            <w:r w:rsidRPr="00DE71DB">
              <w:rPr>
                <w:rFonts w:ascii="Times New Roman" w:hAnsi="Times New Roman"/>
                <w:sz w:val="20"/>
                <w:szCs w:val="20"/>
              </w:rPr>
              <w:t>Работа с иллюстративным материалом;беседа; комментированное чтение.</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проявлять самостоятельность и личную ответственность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 выражать свои мысли;</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готовность слушать собеседника, вести диалог,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признавать возможность существования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различных точек зрения</w:t>
            </w:r>
          </w:p>
          <w:p w:rsidR="00DE71DB" w:rsidRPr="00DE71DB" w:rsidRDefault="00DE71DB" w:rsidP="00DE71DB">
            <w:pPr>
              <w:rPr>
                <w:rFonts w:ascii="Times New Roman" w:eastAsia="Times New Roman" w:hAnsi="Times New Roman"/>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Регулятивные: принимать и сохранять учебную задачу;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уметь планировать, контролировать и оценивать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свои учебные действия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осуществлять информационный</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 xml:space="preserve"> поиск для выполнения учебных заданий;</w:t>
            </w:r>
          </w:p>
        </w:tc>
        <w:tc>
          <w:tcPr>
            <w:tcW w:w="2268" w:type="dxa"/>
            <w:gridSpan w:val="3"/>
            <w:vMerge w:val="restart"/>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Излагают свое мнение по поводу значения этических норм, норм морали и нравственности в жизни людей, общества.</w:t>
            </w:r>
          </w:p>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Знакомятся с примерами проявления высокой нравственности в повседневной жизни, в истории, в произведениях литературы и искусства.</w:t>
            </w: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ответить на вопросы:</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1.Как вы думаете, какой смысл сегодня вкладывают в слово «богатырь»?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2. Как вы думаете. Рыцарем, джентльменом или леди может быть только взрослый человек или и ваш сверстник?</w:t>
            </w:r>
          </w:p>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Стр. 50, 51.</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18-19-20</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Образцы нравственности в культуре Отечества.</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jc w:val="both"/>
              <w:rPr>
                <w:rFonts w:ascii="Times New Roman" w:hAnsi="Times New Roman"/>
                <w:sz w:val="20"/>
                <w:szCs w:val="20"/>
              </w:rPr>
            </w:pPr>
            <w:r w:rsidRPr="00DE71DB">
              <w:rPr>
                <w:rFonts w:ascii="Times New Roman" w:hAnsi="Times New Roman"/>
                <w:sz w:val="20"/>
                <w:szCs w:val="20"/>
              </w:rPr>
              <w:t>Работа с иллюстративным материалом;беседа; комментированное чтение.</w:t>
            </w:r>
          </w:p>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eastAsia="Times New Roman" w:hAnsi="Times New Roman"/>
                <w:iCs/>
                <w:sz w:val="20"/>
                <w:szCs w:val="20"/>
                <w:lang w:eastAsia="ru-RU"/>
              </w:rPr>
            </w:pPr>
          </w:p>
          <w:p w:rsidR="00DE71DB" w:rsidRPr="00DE71DB" w:rsidRDefault="00DE71DB" w:rsidP="00DE71DB">
            <w:pPr>
              <w:widowControl w:val="0"/>
              <w:shd w:val="clear" w:color="auto" w:fill="FFFFFF"/>
              <w:tabs>
                <w:tab w:val="left" w:pos="504"/>
              </w:tabs>
              <w:autoSpaceDE w:val="0"/>
              <w:autoSpaceDN w:val="0"/>
              <w:adjustRightInd w:val="0"/>
              <w:spacing w:before="53" w:line="211" w:lineRule="exact"/>
              <w:ind w:right="120"/>
              <w:rPr>
                <w:rFonts w:ascii="Times New Roman" w:hAnsi="Times New Roman"/>
                <w:b/>
                <w:bCs/>
                <w:sz w:val="20"/>
                <w:szCs w:val="20"/>
              </w:rPr>
            </w:pPr>
            <w:r w:rsidRPr="00DE71DB">
              <w:rPr>
                <w:rFonts w:ascii="Times New Roman" w:hAnsi="Times New Roman"/>
                <w:sz w:val="20"/>
                <w:szCs w:val="20"/>
              </w:rPr>
              <w:t>Укрепление веры в Россию, чувства личной ответственнос</w:t>
            </w:r>
            <w:r w:rsidRPr="00DE71DB">
              <w:rPr>
                <w:rFonts w:ascii="Times New Roman" w:hAnsi="Times New Roman"/>
                <w:sz w:val="20"/>
                <w:szCs w:val="20"/>
              </w:rPr>
              <w:softHyphen/>
              <w:t>ти за Отечество перед прошлыми, настоящими и будущими по</w:t>
            </w:r>
            <w:r w:rsidRPr="00DE71DB">
              <w:rPr>
                <w:rFonts w:ascii="Times New Roman" w:hAnsi="Times New Roman"/>
                <w:sz w:val="20"/>
                <w:szCs w:val="20"/>
              </w:rPr>
              <w:softHyphen/>
              <w:t>колениями.</w:t>
            </w:r>
          </w:p>
          <w:p w:rsidR="00DE71DB" w:rsidRPr="00DE71DB" w:rsidRDefault="00DE71DB" w:rsidP="00DE71DB">
            <w:pPr>
              <w:rPr>
                <w:rFonts w:ascii="Times New Roman" w:eastAsia="Times New Roman" w:hAnsi="Times New Roman"/>
                <w:iCs/>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w:t>
            </w:r>
            <w:r w:rsidRPr="00DE71DB">
              <w:rPr>
                <w:rFonts w:ascii="Times New Roman" w:eastAsia="Times New Roman" w:hAnsi="Times New Roman"/>
                <w:sz w:val="20"/>
                <w:szCs w:val="20"/>
                <w:lang w:eastAsia="ru-RU"/>
              </w:rPr>
              <w:lastRenderedPageBreak/>
              <w:t>нормах,</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Cs/>
                <w:sz w:val="20"/>
                <w:szCs w:val="20"/>
                <w:lang w:eastAsia="ru-RU"/>
              </w:rPr>
              <w:t>Коммуникативные:</w:t>
            </w:r>
            <w:r w:rsidRPr="00DE71DB">
              <w:rPr>
                <w:rFonts w:ascii="Times New Roman" w:eastAsia="Times New Roman" w:hAnsi="Times New Roman"/>
                <w:sz w:val="20"/>
                <w:szCs w:val="20"/>
                <w:lang w:eastAsia="ru-RU"/>
              </w:rPr>
              <w:t xml:space="preserve">умение выражать свои мысли;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готовность слушать собеседника, вести диалог,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признавать возможность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уметь планировать, контролировать и оценивать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свои учебные действия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Cs/>
                <w:sz w:val="20"/>
                <w:szCs w:val="20"/>
                <w:lang w:eastAsia="ru-RU"/>
              </w:rPr>
              <w:t>Познавательные:</w:t>
            </w:r>
            <w:r w:rsidRPr="00DE71DB">
              <w:rPr>
                <w:rFonts w:ascii="Times New Roman" w:eastAsia="Times New Roman" w:hAnsi="Times New Roman"/>
                <w:sz w:val="20"/>
                <w:szCs w:val="20"/>
                <w:lang w:eastAsia="ru-RU"/>
              </w:rPr>
              <w:t xml:space="preserve">осуществлять информационный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поиск для выполнения учебных заданий;</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hAnsi="Times New Roman"/>
                <w:sz w:val="20"/>
                <w:szCs w:val="20"/>
              </w:rPr>
              <w:t>Отвеить на вопросы:</w:t>
            </w:r>
            <w:r w:rsidRPr="00DE71DB">
              <w:rPr>
                <w:rFonts w:ascii="Times New Roman" w:eastAsia="Times New Roman" w:hAnsi="Times New Roman"/>
                <w:sz w:val="20"/>
                <w:szCs w:val="20"/>
                <w:lang w:eastAsia="ru-RU"/>
              </w:rPr>
              <w:t xml:space="preserve"> 1. Как вы думаете, в чем должен выражаться патриотизм ваших сверстников?</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 xml:space="preserve">2. Приходилось ли вам защищать честь </w:t>
            </w:r>
            <w:r w:rsidRPr="00DE71DB">
              <w:rPr>
                <w:rFonts w:ascii="Times New Roman" w:eastAsia="Times New Roman" w:hAnsi="Times New Roman"/>
                <w:sz w:val="20"/>
                <w:szCs w:val="20"/>
                <w:lang w:eastAsia="ru-RU"/>
              </w:rPr>
              <w:lastRenderedPageBreak/>
              <w:t>класса, школы на спортивных соревнованиях, олимпиадах. Какие чувства вы при этом испытывали?</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Стр. 54, 55.</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21-22</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Этикет</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Работа в тетради, письменный опрос</w:t>
            </w: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Личностные:</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проявлять самостоятельность и личную ответственность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за свои поступки на основе представлений о нравственных нормах,</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Коммуникативные:</w:t>
            </w:r>
            <w:r w:rsidRPr="00DE71DB">
              <w:rPr>
                <w:rFonts w:ascii="Times New Roman" w:eastAsia="Times New Roman" w:hAnsi="Times New Roman"/>
                <w:sz w:val="20"/>
                <w:szCs w:val="20"/>
                <w:lang w:eastAsia="ru-RU"/>
              </w:rPr>
              <w:t>умение выражать свои мысли; готовность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слушать собеседника, вести диалог, признавать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возможность существования различных точек зрения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Регулятивные: принимать и сохранять учебную задачу; уметь</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 xml:space="preserve"> планировать, контролировать и оценивать свои </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учебные действия</w:t>
            </w:r>
          </w:p>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i/>
                <w:iCs/>
                <w:sz w:val="20"/>
                <w:szCs w:val="20"/>
                <w:lang w:eastAsia="ru-RU"/>
              </w:rPr>
              <w:t>Познавательные:</w:t>
            </w:r>
            <w:r w:rsidRPr="00DE71DB">
              <w:rPr>
                <w:rFonts w:ascii="Times New Roman" w:eastAsia="Times New Roman" w:hAnsi="Times New Roman"/>
                <w:sz w:val="20"/>
                <w:szCs w:val="20"/>
                <w:lang w:eastAsia="ru-RU"/>
              </w:rPr>
              <w:t xml:space="preserve">осуществлять информационный </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поиск для выполнения учебных заданий;</w:t>
            </w:r>
          </w:p>
        </w:tc>
        <w:tc>
          <w:tcPr>
            <w:tcW w:w="2268"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Излагают свое мнение по поводу значения этических норм, норм морали и нравственности в жизни людей, общества.</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Учатся сравнивать явления светской культуры, искусства и различные религиозные традиции.</w:t>
            </w: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Составьте правила этикета, которые должен соблюдать каждый ученик.</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Стр. 56, 57.</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23-24-</w:t>
            </w:r>
            <w:r w:rsidRPr="00DE71DB">
              <w:rPr>
                <w:rFonts w:ascii="Times New Roman" w:hAnsi="Times New Roman"/>
                <w:sz w:val="20"/>
                <w:szCs w:val="20"/>
              </w:rPr>
              <w:lastRenderedPageBreak/>
              <w:t>25</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lastRenderedPageBreak/>
              <w:t xml:space="preserve">Семейные </w:t>
            </w:r>
            <w:r w:rsidRPr="00DE71DB">
              <w:rPr>
                <w:rFonts w:ascii="Times New Roman" w:eastAsia="Times New Roman" w:hAnsi="Times New Roman"/>
                <w:sz w:val="20"/>
                <w:szCs w:val="20"/>
                <w:lang w:eastAsia="ar-SA"/>
              </w:rPr>
              <w:lastRenderedPageBreak/>
              <w:t>праздники</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w:t>
            </w:r>
            <w:r w:rsidRPr="00DE71DB">
              <w:rPr>
                <w:rFonts w:ascii="Times New Roman" w:hAnsi="Times New Roman"/>
                <w:sz w:val="20"/>
                <w:szCs w:val="20"/>
              </w:rPr>
              <w:lastRenderedPageBreak/>
              <w:t>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Устнй опрос, работа в тетради</w:t>
            </w: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widowControl w:val="0"/>
              <w:shd w:val="clear" w:color="auto" w:fill="FFFFFF"/>
              <w:tabs>
                <w:tab w:val="left" w:pos="504"/>
              </w:tabs>
              <w:autoSpaceDE w:val="0"/>
              <w:autoSpaceDN w:val="0"/>
              <w:adjustRightInd w:val="0"/>
              <w:spacing w:before="48" w:line="216" w:lineRule="exact"/>
              <w:ind w:right="110"/>
              <w:rPr>
                <w:rFonts w:ascii="Times New Roman" w:hAnsi="Times New Roman"/>
                <w:b/>
                <w:bCs/>
                <w:sz w:val="20"/>
                <w:szCs w:val="20"/>
              </w:rPr>
            </w:pPr>
            <w:r w:rsidRPr="00DE71DB">
              <w:rPr>
                <w:rFonts w:ascii="Times New Roman" w:hAnsi="Times New Roman"/>
                <w:sz w:val="20"/>
                <w:szCs w:val="20"/>
              </w:rPr>
              <w:t xml:space="preserve">Понимание и поддержание таких нравственных устоев </w:t>
            </w:r>
            <w:r w:rsidRPr="00DE71DB">
              <w:rPr>
                <w:rFonts w:ascii="Times New Roman" w:hAnsi="Times New Roman"/>
                <w:sz w:val="20"/>
                <w:szCs w:val="20"/>
              </w:rPr>
              <w:lastRenderedPageBreak/>
              <w:t>семьи, как любовь, взаимопомощь, уважение к родителям, забота о младших и старших, ответственность за другого че</w:t>
            </w:r>
            <w:r w:rsidRPr="00DE71DB">
              <w:rPr>
                <w:rFonts w:ascii="Times New Roman" w:hAnsi="Times New Roman"/>
                <w:sz w:val="20"/>
                <w:szCs w:val="20"/>
              </w:rPr>
              <w:softHyphen/>
              <w:t>ловека.</w:t>
            </w:r>
          </w:p>
          <w:p w:rsidR="00DE71DB" w:rsidRPr="00DE71DB" w:rsidRDefault="00DE71DB" w:rsidP="00DE71DB">
            <w:pPr>
              <w:rPr>
                <w:rFonts w:ascii="Times New Roman" w:hAnsi="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 xml:space="preserve">  </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Учатся анализировать </w:t>
            </w:r>
            <w:r w:rsidRPr="00DE71DB">
              <w:rPr>
                <w:rFonts w:ascii="Times New Roman" w:hAnsi="Times New Roman"/>
                <w:sz w:val="20"/>
                <w:szCs w:val="20"/>
              </w:rPr>
              <w:lastRenderedPageBreak/>
              <w:t>жизненные ситуации, выбирать нравственные формы поведения, сопоставляя их с нормами разных культурных традиций.</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Учатся толерантному отношению к представителям разных мировозрений и культурных традиций.</w:t>
            </w:r>
          </w:p>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lastRenderedPageBreak/>
              <w:t xml:space="preserve">1. Какие события отмечают в вашей </w:t>
            </w:r>
            <w:r w:rsidRPr="00DE71DB">
              <w:rPr>
                <w:rFonts w:ascii="Times New Roman" w:eastAsia="Times New Roman" w:hAnsi="Times New Roman"/>
                <w:sz w:val="20"/>
                <w:szCs w:val="20"/>
                <w:lang w:eastAsia="ru-RU"/>
              </w:rPr>
              <w:lastRenderedPageBreak/>
              <w:t>семье?</w:t>
            </w:r>
          </w:p>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2. Как выбрать подарок?</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3. Что может испортить праздник?</w:t>
            </w:r>
            <w:r w:rsidRPr="00DE71DB">
              <w:rPr>
                <w:rFonts w:ascii="Times New Roman" w:hAnsi="Times New Roman"/>
                <w:sz w:val="20"/>
                <w:szCs w:val="20"/>
              </w:rPr>
              <w:t>Стр. 58, 59.</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26-27</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Жизнь человека – высшая нравственная ценность.</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Устный опрос</w:t>
            </w:r>
          </w:p>
        </w:tc>
        <w:tc>
          <w:tcPr>
            <w:tcW w:w="3118" w:type="dxa"/>
            <w:gridSpan w:val="5"/>
            <w:tcBorders>
              <w:top w:val="single" w:sz="4" w:space="0" w:color="auto"/>
              <w:left w:val="single" w:sz="4" w:space="0" w:color="auto"/>
              <w:bottom w:val="single" w:sz="4" w:space="0" w:color="auto"/>
              <w:right w:val="single" w:sz="4" w:space="0" w:color="auto"/>
            </w:tcBorders>
          </w:tcPr>
          <w:p w:rsidR="00DE71DB" w:rsidRPr="00DE71DB" w:rsidRDefault="00DE71DB" w:rsidP="00DE71DB">
            <w:pPr>
              <w:widowControl w:val="0"/>
              <w:shd w:val="clear" w:color="auto" w:fill="FFFFFF"/>
              <w:tabs>
                <w:tab w:val="left" w:pos="504"/>
              </w:tabs>
              <w:autoSpaceDE w:val="0"/>
              <w:autoSpaceDN w:val="0"/>
              <w:adjustRightInd w:val="0"/>
              <w:spacing w:before="48" w:line="211" w:lineRule="exact"/>
              <w:ind w:right="106"/>
              <w:rPr>
                <w:rFonts w:ascii="Times New Roman" w:hAnsi="Times New Roman"/>
                <w:b/>
                <w:bCs/>
                <w:sz w:val="20"/>
                <w:szCs w:val="20"/>
              </w:rPr>
            </w:pPr>
            <w:r w:rsidRPr="00DE71DB">
              <w:rPr>
                <w:rFonts w:ascii="Times New Roman" w:hAnsi="Times New Roman"/>
                <w:sz w:val="20"/>
                <w:szCs w:val="20"/>
              </w:rPr>
              <w:t>Осознание ценности других людей, ценности человеческой жизни, нетерпимость к действиям и влияниям, представляющим угрозу жизни, физическому и нравственному здоровью, духов</w:t>
            </w:r>
            <w:r w:rsidRPr="00DE71DB">
              <w:rPr>
                <w:rFonts w:ascii="Times New Roman" w:hAnsi="Times New Roman"/>
                <w:sz w:val="20"/>
                <w:szCs w:val="20"/>
              </w:rPr>
              <w:softHyphen/>
              <w:t>ной безопасности личности, умение им противодействовать.</w:t>
            </w:r>
          </w:p>
          <w:p w:rsidR="00DE71DB" w:rsidRPr="00DE71DB" w:rsidRDefault="00DE71DB" w:rsidP="00DE71DB">
            <w:pPr>
              <w:rPr>
                <w:rFonts w:ascii="Times New Roman" w:hAnsi="Times New Roman"/>
                <w:sz w:val="20"/>
                <w:szCs w:val="20"/>
              </w:rPr>
            </w:pPr>
          </w:p>
        </w:tc>
        <w:tc>
          <w:tcPr>
            <w:tcW w:w="2268"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Знакомятся с примерами проявления высокой нравственности в повседневной жизни, в истории, в произведениях литературы и искусства.</w:t>
            </w: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Ответить на вопросы:</w:t>
            </w:r>
            <w:r w:rsidRPr="00DE71DB">
              <w:rPr>
                <w:rFonts w:ascii="Times New Roman" w:eastAsia="Times New Roman" w:hAnsi="Times New Roman"/>
                <w:sz w:val="20"/>
                <w:szCs w:val="20"/>
                <w:lang w:eastAsia="ru-RU"/>
              </w:rPr>
              <w:t xml:space="preserve"> Почему человеческая жизнь является высшей ценностью? Обоснуйте свою точку зрения.</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Стр. 60, 61.</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28-29-30</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Любовь и уважение к Отечеству.</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Комбинированный</w:t>
            </w:r>
          </w:p>
        </w:tc>
        <w:tc>
          <w:tcPr>
            <w:tcW w:w="406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Сообщение по теме</w:t>
            </w: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spacing w:before="100" w:beforeAutospacing="1" w:after="100" w:afterAutospacing="1"/>
              <w:rPr>
                <w:rFonts w:ascii="Times New Roman" w:eastAsia="Times New Roman" w:hAnsi="Times New Roman"/>
                <w:sz w:val="20"/>
                <w:szCs w:val="20"/>
                <w:lang w:eastAsia="ru-RU"/>
              </w:rPr>
            </w:pPr>
            <w:r w:rsidRPr="00DE71DB">
              <w:rPr>
                <w:rFonts w:ascii="Times New Roman" w:eastAsia="Times New Roman" w:hAnsi="Times New Roman"/>
                <w:sz w:val="20"/>
                <w:szCs w:val="20"/>
                <w:lang w:eastAsia="ru-RU"/>
              </w:rPr>
              <w:t>Знать:- Что такое любовь к Отечеству;- Героев своей страны.</w:t>
            </w:r>
            <w:r w:rsidRPr="00DE71DB">
              <w:rPr>
                <w:rFonts w:ascii="Times New Roman" w:hAnsi="Times New Roman"/>
                <w:sz w:val="20"/>
                <w:szCs w:val="20"/>
              </w:rPr>
              <w:t xml:space="preserve">Формировать чувство гордости за свою Родину, </w:t>
            </w:r>
            <w:r w:rsidRPr="00DE71DB">
              <w:rPr>
                <w:rFonts w:ascii="Times New Roman" w:hAnsi="Times New Roman"/>
                <w:color w:val="1A171B"/>
                <w:sz w:val="20"/>
                <w:szCs w:val="20"/>
              </w:rPr>
              <w:t>развитие чувства патриотизма и гражданской солидар</w:t>
            </w:r>
            <w:r w:rsidRPr="00DE71DB">
              <w:rPr>
                <w:rFonts w:ascii="Times New Roman" w:hAnsi="Times New Roman"/>
                <w:color w:val="1A171B"/>
                <w:sz w:val="20"/>
                <w:szCs w:val="20"/>
              </w:rPr>
              <w:softHyphen/>
              <w:t>ности;</w:t>
            </w:r>
          </w:p>
        </w:tc>
        <w:tc>
          <w:tcPr>
            <w:tcW w:w="2268" w:type="dxa"/>
            <w:gridSpan w:val="3"/>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Знакомятся с примерами проявления высокой нравственности в повседневной жизни, в истории, в произведениях литературы и искусства.</w:t>
            </w: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Учебник стр. 62, 63.</w:t>
            </w:r>
          </w:p>
          <w:p w:rsidR="00DE71DB" w:rsidRPr="00DE71DB" w:rsidRDefault="00DE71DB" w:rsidP="00DE71DB">
            <w:pPr>
              <w:rPr>
                <w:rFonts w:ascii="Times New Roman" w:hAnsi="Times New Roman"/>
                <w:sz w:val="20"/>
                <w:szCs w:val="20"/>
              </w:rPr>
            </w:pPr>
            <w:r w:rsidRPr="00DE71DB">
              <w:rPr>
                <w:rFonts w:ascii="Times New Roman" w:eastAsia="Times New Roman" w:hAnsi="Times New Roman"/>
                <w:sz w:val="20"/>
                <w:szCs w:val="20"/>
                <w:lang w:eastAsia="ru-RU"/>
              </w:rPr>
              <w:t>Сочинение «За что я люблю свою Родину».</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31-32-33</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Работа над творческими проектами</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3</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Урок обощения </w:t>
            </w:r>
            <w:r w:rsidRPr="00DE71DB">
              <w:rPr>
                <w:rFonts w:ascii="Times New Roman" w:hAnsi="Times New Roman"/>
                <w:sz w:val="20"/>
                <w:szCs w:val="20"/>
              </w:rPr>
              <w:lastRenderedPageBreak/>
              <w:t>знаний, уме</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ний и навыков.</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Умение объединяться и работать в группах, умение разделять ответственность в процессе коллективного  труда</w:t>
            </w:r>
          </w:p>
        </w:tc>
        <w:tc>
          <w:tcPr>
            <w:tcW w:w="2268" w:type="dxa"/>
            <w:gridSpan w:val="3"/>
            <w:vMerge w:val="restart"/>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Участвуют в диспутах</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учатся слушать собеседника и излагать своё мнение.</w:t>
            </w:r>
          </w:p>
          <w:p w:rsidR="00DE71DB" w:rsidRPr="00DE71DB" w:rsidRDefault="00DE71DB" w:rsidP="00DE71DB">
            <w:pPr>
              <w:rPr>
                <w:rFonts w:ascii="Times New Roman" w:hAnsi="Times New Roman"/>
                <w:sz w:val="20"/>
                <w:szCs w:val="20"/>
              </w:rPr>
            </w:pPr>
            <w:r w:rsidRPr="00DE71DB">
              <w:rPr>
                <w:rFonts w:ascii="Times New Roman" w:hAnsi="Times New Roman"/>
                <w:sz w:val="20"/>
                <w:szCs w:val="20"/>
              </w:rPr>
              <w:t xml:space="preserve">  Готовят сообщения по выбранным темам.</w:t>
            </w:r>
          </w:p>
        </w:tc>
        <w:tc>
          <w:tcPr>
            <w:tcW w:w="1985" w:type="dxa"/>
            <w:gridSpan w:val="4"/>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Работа над творческими проектами</w:t>
            </w: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wBefore w:w="108" w:type="dxa"/>
        </w:trPr>
        <w:tc>
          <w:tcPr>
            <w:tcW w:w="567"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lastRenderedPageBreak/>
              <w:t>34</w:t>
            </w:r>
          </w:p>
        </w:tc>
        <w:tc>
          <w:tcPr>
            <w:tcW w:w="1843"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widowControl w:val="0"/>
              <w:suppressAutoHyphens/>
              <w:overflowPunct w:val="0"/>
              <w:autoSpaceDE w:val="0"/>
              <w:spacing w:before="240"/>
              <w:rPr>
                <w:rFonts w:ascii="Times New Roman" w:eastAsia="Times New Roman" w:hAnsi="Times New Roman"/>
                <w:sz w:val="20"/>
                <w:szCs w:val="20"/>
                <w:lang w:eastAsia="ar-SA"/>
              </w:rPr>
            </w:pPr>
            <w:r w:rsidRPr="00DE71DB">
              <w:rPr>
                <w:rFonts w:ascii="Times New Roman" w:eastAsia="Times New Roman" w:hAnsi="Times New Roman"/>
                <w:sz w:val="20"/>
                <w:szCs w:val="20"/>
                <w:lang w:eastAsia="ar-SA"/>
              </w:rPr>
              <w:t>Итоговая презентация творческих проектов учащихся</w:t>
            </w:r>
          </w:p>
        </w:tc>
        <w:tc>
          <w:tcPr>
            <w:tcW w:w="884"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1</w:t>
            </w:r>
          </w:p>
        </w:tc>
        <w:tc>
          <w:tcPr>
            <w:tcW w:w="426" w:type="dxa"/>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Урок-подведение итогов изучения курса</w:t>
            </w:r>
          </w:p>
        </w:tc>
        <w:tc>
          <w:tcPr>
            <w:tcW w:w="4064"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3118" w:type="dxa"/>
            <w:gridSpan w:val="5"/>
            <w:tcBorders>
              <w:top w:val="single" w:sz="4" w:space="0" w:color="auto"/>
              <w:left w:val="single" w:sz="4" w:space="0" w:color="auto"/>
              <w:bottom w:val="single" w:sz="4" w:space="0" w:color="auto"/>
              <w:right w:val="single" w:sz="4" w:space="0" w:color="auto"/>
            </w:tcBorders>
            <w:hideMark/>
          </w:tcPr>
          <w:p w:rsidR="00DE71DB" w:rsidRPr="00DE71DB" w:rsidRDefault="00DE71DB" w:rsidP="00DE71DB">
            <w:pPr>
              <w:rPr>
                <w:rFonts w:ascii="Times New Roman" w:hAnsi="Times New Roman"/>
                <w:sz w:val="20"/>
                <w:szCs w:val="20"/>
              </w:rPr>
            </w:pPr>
            <w:r w:rsidRPr="00DE71DB">
              <w:rPr>
                <w:rFonts w:ascii="Times New Roman" w:hAnsi="Times New Roman"/>
                <w:sz w:val="20"/>
                <w:szCs w:val="20"/>
              </w:rPr>
              <w:t>Уметь защищать свой проект, высказывать своё мнение.</w:t>
            </w:r>
          </w:p>
        </w:tc>
        <w:tc>
          <w:tcPr>
            <w:tcW w:w="2268" w:type="dxa"/>
            <w:gridSpan w:val="3"/>
            <w:vMerge/>
            <w:tcBorders>
              <w:top w:val="single" w:sz="4" w:space="0" w:color="auto"/>
              <w:left w:val="single" w:sz="4" w:space="0" w:color="auto"/>
              <w:bottom w:val="single" w:sz="4" w:space="0" w:color="auto"/>
              <w:right w:val="single" w:sz="4" w:space="0" w:color="auto"/>
            </w:tcBorders>
            <w:vAlign w:val="center"/>
            <w:hideMark/>
          </w:tcPr>
          <w:p w:rsidR="00DE71DB" w:rsidRPr="00DE71DB" w:rsidRDefault="00DE71DB" w:rsidP="00DE71DB">
            <w:pPr>
              <w:rPr>
                <w:rFonts w:ascii="Times New Roman" w:hAnsi="Times New Roman"/>
                <w:sz w:val="20"/>
                <w:szCs w:val="20"/>
              </w:rPr>
            </w:pPr>
          </w:p>
        </w:tc>
        <w:tc>
          <w:tcPr>
            <w:tcW w:w="1985" w:type="dxa"/>
            <w:gridSpan w:val="4"/>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708" w:type="dxa"/>
            <w:gridSpan w:val="3"/>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c>
          <w:tcPr>
            <w:tcW w:w="851" w:type="dxa"/>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sz w:val="20"/>
                <w:szCs w:val="20"/>
              </w:rPr>
            </w:pPr>
          </w:p>
        </w:tc>
      </w:tr>
      <w:tr w:rsidR="00DE71DB" w:rsidRPr="00DE71DB" w:rsidTr="00A9250D">
        <w:trPr>
          <w:gridBefore w:val="1"/>
          <w:gridAfter w:val="5"/>
          <w:wBefore w:w="108" w:type="dxa"/>
          <w:wAfter w:w="1688" w:type="dxa"/>
        </w:trPr>
        <w:tc>
          <w:tcPr>
            <w:tcW w:w="15026" w:type="dxa"/>
            <w:gridSpan w:val="16"/>
            <w:tcBorders>
              <w:top w:val="single" w:sz="4" w:space="0" w:color="auto"/>
              <w:left w:val="single" w:sz="4" w:space="0" w:color="auto"/>
              <w:bottom w:val="single" w:sz="4" w:space="0" w:color="auto"/>
              <w:right w:val="single" w:sz="4" w:space="0" w:color="auto"/>
            </w:tcBorders>
          </w:tcPr>
          <w:p w:rsidR="00DE71DB" w:rsidRPr="00DE71DB" w:rsidRDefault="00DE71DB" w:rsidP="00DE71DB">
            <w:pPr>
              <w:rPr>
                <w:rFonts w:ascii="Times New Roman" w:hAnsi="Times New Roman"/>
                <w:b/>
                <w:sz w:val="20"/>
                <w:szCs w:val="20"/>
              </w:rPr>
            </w:pPr>
            <w:r w:rsidRPr="00DE71DB">
              <w:rPr>
                <w:rFonts w:ascii="Times New Roman" w:hAnsi="Times New Roman"/>
                <w:b/>
                <w:sz w:val="20"/>
                <w:szCs w:val="20"/>
              </w:rPr>
              <w:t>Примерные темы творческих проектов и презентаций:</w:t>
            </w:r>
          </w:p>
          <w:p w:rsidR="00DE71DB" w:rsidRPr="00DE71DB" w:rsidRDefault="00DE71DB" w:rsidP="00DE71DB">
            <w:pPr>
              <w:numPr>
                <w:ilvl w:val="0"/>
                <w:numId w:val="9"/>
              </w:numPr>
              <w:contextualSpacing/>
              <w:rPr>
                <w:rFonts w:ascii="Times New Roman" w:hAnsi="Times New Roman"/>
                <w:sz w:val="20"/>
                <w:szCs w:val="20"/>
              </w:rPr>
            </w:pPr>
            <w:r w:rsidRPr="00DE71DB">
              <w:rPr>
                <w:rFonts w:ascii="Times New Roman" w:hAnsi="Times New Roman"/>
                <w:sz w:val="20"/>
                <w:szCs w:val="20"/>
              </w:rPr>
              <w:t>Праздник в моей семье 2.Герой нашего времени 3.Моя Россия 4.Моя Малая Родина</w:t>
            </w:r>
          </w:p>
          <w:p w:rsidR="00DE71DB" w:rsidRPr="00DE71DB" w:rsidRDefault="00DE71DB" w:rsidP="00DE71DB">
            <w:pPr>
              <w:rPr>
                <w:rFonts w:ascii="Times New Roman" w:hAnsi="Times New Roman"/>
                <w:sz w:val="20"/>
                <w:szCs w:val="20"/>
              </w:rPr>
            </w:pPr>
          </w:p>
        </w:tc>
      </w:tr>
    </w:tbl>
    <w:p w:rsidR="00DE71DB" w:rsidRPr="00DE71DB" w:rsidRDefault="00DE71DB" w:rsidP="00DE71DB">
      <w:pPr>
        <w:spacing w:after="0" w:line="360" w:lineRule="auto"/>
        <w:rPr>
          <w:rFonts w:ascii="Times New Roman" w:eastAsia="Calibri" w:hAnsi="Times New Roman" w:cs="Times New Roman"/>
        </w:rPr>
        <w:sectPr w:rsidR="00DE71DB" w:rsidRPr="00DE71DB">
          <w:pgSz w:w="16838" w:h="11906" w:orient="landscape"/>
          <w:pgMar w:top="851" w:right="851" w:bottom="1134" w:left="851" w:header="709" w:footer="709" w:gutter="0"/>
          <w:cols w:space="720"/>
        </w:sectPr>
      </w:pPr>
    </w:p>
    <w:p w:rsidR="00DE71DB" w:rsidRPr="00DE71DB" w:rsidRDefault="00DE71DB" w:rsidP="00DE71DB">
      <w:pPr>
        <w:spacing w:after="0" w:line="240" w:lineRule="auto"/>
        <w:rPr>
          <w:rFonts w:ascii="Times New Roman" w:eastAsia="Times New Roman" w:hAnsi="Times New Roman" w:cs="Times New Roman"/>
          <w:sz w:val="24"/>
          <w:szCs w:val="24"/>
          <w:lang w:eastAsia="ru-RU"/>
        </w:rPr>
      </w:pPr>
      <w:r w:rsidRPr="00DE71DB">
        <w:rPr>
          <w:rFonts w:ascii="Times New Roman" w:eastAsia="Times New Roman" w:hAnsi="Times New Roman" w:cs="Times New Roman"/>
          <w:b/>
          <w:bCs/>
          <w:color w:val="000000"/>
          <w:sz w:val="24"/>
          <w:szCs w:val="24"/>
          <w:shd w:val="clear" w:color="auto" w:fill="FFFFFF"/>
          <w:lang w:eastAsia="ru-RU"/>
        </w:rPr>
        <w:lastRenderedPageBreak/>
        <w:t xml:space="preserve">                                                                                                                                 П</w:t>
      </w:r>
      <w:r w:rsidR="00362D10">
        <w:rPr>
          <w:rFonts w:ascii="Times New Roman" w:eastAsia="Times New Roman" w:hAnsi="Times New Roman" w:cs="Times New Roman"/>
          <w:b/>
          <w:bCs/>
          <w:color w:val="000000"/>
          <w:sz w:val="24"/>
          <w:szCs w:val="24"/>
          <w:shd w:val="clear" w:color="auto" w:fill="FFFFFF"/>
          <w:lang w:eastAsia="ru-RU"/>
        </w:rPr>
        <w:t>Р</w:t>
      </w:r>
      <w:r w:rsidRPr="00DE71DB">
        <w:rPr>
          <w:rFonts w:ascii="Times New Roman" w:eastAsia="Times New Roman" w:hAnsi="Times New Roman" w:cs="Times New Roman"/>
          <w:b/>
          <w:bCs/>
          <w:color w:val="000000"/>
          <w:sz w:val="24"/>
          <w:szCs w:val="24"/>
          <w:shd w:val="clear" w:color="auto" w:fill="FFFFFF"/>
          <w:lang w:eastAsia="ru-RU"/>
        </w:rPr>
        <w:t>ИЛОЖЕНИЯ.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Как работать вместе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Ученики 4-5 класса уже имеют первоначальные представления о работе в команде, основной акцент в организации работы с детьми данного возраста делается на формировании у них следующих результатов:</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умения включаться в переговоры относительно процедур совместной деятельности, задач, способов командной работы;</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умения обозначить затруднения в командной работе и обратиться за помощью</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(при неспособности самостоятельно устранить эти затруднения);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умения разделять ответственность в процессе коллективного труда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Учащиеся уже могут договариваться о правилах и вопросах для обсуждения в команде, при необходимости пользуясь помощью учителя, высказывать свои идеи, относиться к идеям других.</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Чтобы учащиеся осознавали себя в качестве команды, учились объединяться и работать в группах на уроках и во внеурочной деятельности можно провести с детьми такие упражнения-разминки.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«Комплименты»</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Все ученики класса должны разделиться на две одинаковые по количеству участников группы. Первая группа учащихся образует внутренний круг, а вторая – внешний. Ученики во внутреннем и внешнем кругах обязательно становятся лицом друг к другу, при этом каждый ученик находит себе пару.</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 паре ученики, приветствуя друг друга , пожимают руки и по очереди говорят комплименты. После обмена комплиментами по сигналу учителя ученики, находящиеся во внешнем круге, делают шаг налево и оказываются перед другими учениками. В новых парах следует повторить приветствие и сказать новый комплимент. Движение по кругу повторяется до тех пор, пока учащиеся не встретятся с партнёрами, с которыми начинали упражнение.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Следует помнить, что комплименты каждому партнёру должны быть искренними, при этом нельзя повторяться. Учитель задаёт порядок и темп движения учащихся. Если учеников нечётное количество, то учитель сам становится в круг.</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Учитель может подавать сигнал, по которому стоящие во внешнем круге ученики двигаются и меняют партнёров. Например, хлопать в ладоши или громко произносить: «Поменялись!»</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После игры учитель проводит беседу по вопросам:</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1) Понравилось ли вам упражнение? 2) Оно показалось вам лёгким или трудным? 3) Что было самым трудным? 4)Что вы чувствовали при выполнении упражнения?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Поскольку деление на группы в этом возрасте часто становится заботой учителя, приведем некоторые способы произвольного распределения учащихся:</w:t>
      </w:r>
    </w:p>
    <w:p w:rsidR="00DE71DB" w:rsidRPr="00DE71DB" w:rsidRDefault="00DE71DB" w:rsidP="00DE71D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В одной команде оказываются все те, у кого имя начинается с одинаковой буквы.</w:t>
      </w:r>
    </w:p>
    <w:p w:rsidR="00DE71DB" w:rsidRPr="00DE71DB" w:rsidRDefault="00DE71DB" w:rsidP="00DE71D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Попросите рассчитаться всех по числу предполагаемых команд. Все, у кого при расчете получилась одна цифра, оказываются в одной команде.</w:t>
      </w:r>
    </w:p>
    <w:p w:rsidR="00DE71DB" w:rsidRPr="00DE71DB" w:rsidRDefault="00DE71DB" w:rsidP="00DE71DB">
      <w:pPr>
        <w:numPr>
          <w:ilvl w:val="0"/>
          <w:numId w:val="10"/>
        </w:num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Предложите объединиться в команды тем, на ком одежда одинакового цвета.</w:t>
      </w:r>
    </w:p>
    <w:p w:rsidR="00DE71DB" w:rsidRPr="00DE71DB" w:rsidRDefault="00DE71DB" w:rsidP="00DE71DB">
      <w:pPr>
        <w:spacing w:after="0"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b/>
          <w:bCs/>
          <w:color w:val="000000"/>
          <w:sz w:val="24"/>
          <w:szCs w:val="24"/>
          <w:shd w:val="clear" w:color="auto" w:fill="FFFFFF"/>
          <w:lang w:eastAsia="ru-RU"/>
        </w:rPr>
        <w:t>«Пусть выйдет ко мне…»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xml:space="preserve">Ведущий стоит в центре круга участников и приглашает выйти к себе кого-то, с кем у него </w:t>
      </w:r>
      <w:r w:rsidRPr="00DE71DB">
        <w:rPr>
          <w:rFonts w:ascii="Times New Roman" w:eastAsia="Times New Roman" w:hAnsi="Times New Roman" w:cs="Times New Roman"/>
          <w:color w:val="000000"/>
          <w:sz w:val="24"/>
          <w:szCs w:val="24"/>
          <w:shd w:val="clear" w:color="auto" w:fill="FFFFFF"/>
          <w:lang w:eastAsia="ru-RU"/>
        </w:rPr>
        <w:lastRenderedPageBreak/>
        <w:t>(неё) есть что-то общее. Потом слово передаётся вышедшему участнику, он приглашает в круг следующего человека, тоже называя какое-либо сходство. Упражнение продолжается, пока все не окажутся в кругу.</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Это упражнение можно использовать для разделения класса на команды. Тогда «ведущих» выбирается столько, сколько предполагаемых команд (это могут быть как признанные лидеры, «активисты», так и самые тихие и неактивные дети в классе).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Построение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Участники должны, не разговаривая, по знаку ведущего выстроиться по росту (от самого высокого к самому низкому) в затылок друг другу. Для усложнения задачи можно задать время выполнения упражнения или критерием выбрать не рост, а возраст( самый младший становится впереди, за ним старшие). Главное условие- сохранение тишины.</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shd w:val="clear" w:color="auto" w:fill="FFFFFF"/>
          <w:lang w:eastAsia="ru-RU"/>
        </w:rPr>
        <w:t>Подпись</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Ученики с листом бумаги и ручкой движутся хаотично. Они должны пожать руки другим учащимся. Каждый, кто пожал другому руку, ставит подпись на его листке. Задача - за короткий срок собрать как можно больше подписей.</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666666"/>
          <w:sz w:val="24"/>
          <w:szCs w:val="24"/>
          <w:lang w:eastAsia="ru-RU"/>
        </w:rPr>
        <w:t>^</w:t>
      </w:r>
      <w:r w:rsidRPr="00DE71DB">
        <w:rPr>
          <w:rFonts w:ascii="Times New Roman" w:eastAsia="Times New Roman" w:hAnsi="Times New Roman" w:cs="Times New Roman"/>
          <w:b/>
          <w:bCs/>
          <w:color w:val="000000"/>
          <w:sz w:val="24"/>
          <w:szCs w:val="24"/>
          <w:lang w:eastAsia="ru-RU"/>
        </w:rPr>
        <w:t> Давай поздороваемся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Все ученики встают в два круга в затылок друг другу, так, чтобы внешний круг смотрел вперёд по часовой стрелке, в внутренний против (число участников должно быть равным в двух кругах). По команде ведущего круги начинают двигаться навстречу друг другу, и каждый ученик, встречая своего товарища, должен поздороваться с ним одним из трёх способов (либо холодно кивнуть, либо дружески пожать руку, либо заключит в горячие объятия). Для того, чтобы определить, как они будут здороваться, каждая пара молча смотрит друг другу в глаза.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После упражнения, (когда каждый поздоровается с каждым из другого круга), учитель может обсудить, какие были несовпадения, как они разрешались между здоровающимися (в сторону более холодного или теплого варианта, например) и почему так.</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 Сундучок комплиментов</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Учитель, начиная упражнение, говорит детям, что сегодня он принёс с собой сундучок комплиментов. Комплименты крылаты, как бабочки, и если сундук открыть, то они вылетят на свободу. «Открывая « сундучок, учитель говорит комплимент кому-то из учеников. Тот, кто получил комплимент, должен выбрать следующего участника и сказать комплимент ему, пока все не получат по комплименту. Нужно сразу договориться, что нельзя повторяться и что комплименты должны быть искренними.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 Поиск общего</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Участники свободно передвигаются по комнате. По команде учителя: «Объединитесь в группы по шесть» участники объединяются. Учитель предлагает посмотреть друг на друга, определить и назвать, что общего есть между учащимися в группе. Затем участники вновь начинают свободно передвигаться, пока ведущий не даст команду.</w:t>
      </w:r>
    </w:p>
    <w:p w:rsidR="00DE71DB" w:rsidRPr="00DE71DB" w:rsidRDefault="00DE71DB" w:rsidP="00DE71DB">
      <w:pPr>
        <w:spacing w:after="0" w:line="240" w:lineRule="auto"/>
        <w:rPr>
          <w:rFonts w:ascii="Times New Roman" w:eastAsia="Times New Roman" w:hAnsi="Times New Roman" w:cs="Times New Roman"/>
          <w:sz w:val="24"/>
          <w:szCs w:val="24"/>
          <w:lang w:eastAsia="ru-RU"/>
        </w:rPr>
      </w:pPr>
      <w:r w:rsidRPr="00DE71DB">
        <w:rPr>
          <w:rFonts w:ascii="Times New Roman" w:eastAsia="Times New Roman" w:hAnsi="Times New Roman" w:cs="Times New Roman"/>
          <w:b/>
          <w:bCs/>
          <w:color w:val="000000"/>
          <w:sz w:val="24"/>
          <w:szCs w:val="24"/>
          <w:lang w:eastAsia="ru-RU"/>
        </w:rPr>
        <w:t>Рефлексию учащихся можно организовать с помощью упражнения «Градусник»</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Учитель заранее готовит большой лист бумаги, который помещает на занятии на видном и доступном всем месте. На нем изображается градусник с отметками «температуры» в классе: «дружелюбно», «тепло», «приятно», «ноль», «прохладно», «холодно», «отвратительно».</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Учитель даёт следующую инструкцию: «Оцените атмосферу нашей работы в классе с помощью любого условного значка (галочки, крестика, звёздочки, рожицы и т.п.) рядом с той отметкой, которая соответствует вашему самоощущению на занятии». Если изменить маркировку, то можно узнать не только общую атмосферу на занятии, но и какие-то содержательные аспекты: например, насколько понятным показалось данное занятие.</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 Внеурочная работа в рамках изучения курса «Основы религиозных культур и светской этики»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lastRenderedPageBreak/>
        <w:t>Влияние внеклассного мероприятия на стимуляцию познавательной активности учащихся в учебной деятельности очень велико. Среди многообразия форм внеурочной деятельности можно выделить наиболее оптимальные формы для включения учащихся во внеурочную деятельность — экскурсии, заочные путешествия, просмотр кинофильмов, мультипликационных фильмов, тематические вечера. Внеурочное мероприятие служит для более детального раскрытия темы. Внеурочные занятия необходимо проводить для расширения кругозора детей, развития их интереса к конкретной области знаний и более глубоким наблюдениям над сферой религиозно-этического знания. Внеурочная воспитательная работа представляет собой совокупность различных видов деятельности и обладает широкими возможностями воспитательного воздействия на ребенка. Включение в различные виды внеурочной работы обогащает личный опыт ребенка, способствует развитию интереса к различным видам деятельности, желания активно участвовать в них; в различных формах внеурочной работы дети учатся жить в коллективе, т.е. сотрудничать друг с другом. В содержании внеурочной деятельности должны быть отражены базовые ценности, которые расширяют опыт учащихся конструктивного, творческого, нравственно-ориентированного поведения в культуре. В организации и проведении внеурочных мероприятий могут принимать участие не только педагоги и школьники, но и иные субъекты гражданской деятельности: священнослужители, религиоведы, теологи, деятели культуры и спорта, представители служб социальной помощи.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i/>
          <w:iCs/>
          <w:color w:val="000000"/>
          <w:sz w:val="24"/>
          <w:szCs w:val="24"/>
          <w:shd w:val="clear" w:color="auto" w:fill="FFFFFF"/>
          <w:lang w:eastAsia="ru-RU"/>
        </w:rPr>
        <w:t>Экскурсия</w:t>
      </w:r>
      <w:r w:rsidRPr="00DE71DB">
        <w:rPr>
          <w:rFonts w:ascii="Times New Roman" w:eastAsia="Times New Roman" w:hAnsi="Times New Roman" w:cs="Times New Roman"/>
          <w:i/>
          <w:iCs/>
          <w:color w:val="000000"/>
          <w:sz w:val="24"/>
          <w:szCs w:val="24"/>
          <w:shd w:val="clear" w:color="auto" w:fill="FFFFFF"/>
          <w:lang w:eastAsia="ru-RU"/>
        </w:rPr>
        <w:t>.</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shd w:val="clear" w:color="auto" w:fill="FFFFFF"/>
          <w:lang w:eastAsia="ru-RU"/>
        </w:rPr>
        <w:t>Экскурсия конкретизирует программный материал, расширяет кругозор и углубляет знания учащихся. Методика проведения любой экскурсии должна исходить из специфики её как небольшого путешествия. Организационная сторона экскурсии выражается в четком продуманном плане ее организации. Учителю заранее необходимо посетить место экскурсии, продумать наиболее целесообразный путь следования. Содержательную сторону экскурсии, должно составлять четко определенное программное содержание наблюдений, их последовательность, целесообразный отбор материала для рассматривания, система и последовательность вопросов, тематика групповых и индивидуальных заданий.</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i/>
          <w:iCs/>
          <w:color w:val="000000"/>
          <w:sz w:val="24"/>
          <w:szCs w:val="24"/>
          <w:shd w:val="clear" w:color="auto" w:fill="FFFFFF"/>
          <w:lang w:eastAsia="ru-RU"/>
        </w:rPr>
        <w:t>Заочная экскурсия</w:t>
      </w:r>
      <w:r w:rsidRPr="00DE71DB">
        <w:rPr>
          <w:rFonts w:ascii="Times New Roman" w:eastAsia="Times New Roman" w:hAnsi="Times New Roman" w:cs="Times New Roman"/>
          <w:color w:val="000000"/>
          <w:sz w:val="24"/>
          <w:szCs w:val="24"/>
          <w:shd w:val="clear" w:color="auto" w:fill="FFFFFF"/>
          <w:lang w:eastAsia="ru-RU"/>
        </w:rPr>
        <w:t>. При проведении заочных экскурсий важно учитывать целый ряд факторов: доступность материала, уровень развития у учащихся речевых навыков, особенности восприятия религиозно-этического материала аудиторией. Форма проведения этого занятия зависит от возможностей учителя, от технического оснащения учебного процесса.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Возможные формы проведения заочной экскурсии: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t>-Просмотр видеофильма с последующим обсуждением и выполнением заданий;</w:t>
      </w:r>
    </w:p>
    <w:p w:rsidR="00DE71DB" w:rsidRPr="00DE71DB" w:rsidRDefault="00DE71DB" w:rsidP="00DE71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-Рассказ учащегося (или группы учащихся), сопровождающийся видеорядом;</w:t>
      </w:r>
    </w:p>
    <w:p w:rsidR="00DE71DB" w:rsidRPr="00DE71DB" w:rsidRDefault="00DE71DB" w:rsidP="00DE71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-Самостоятельная работа учащихся с текстом экскурсии, подготовленным учителем, самими учащимися или взятым из специальной литературы: чтение и выполнение заданий;</w:t>
      </w:r>
    </w:p>
    <w:p w:rsidR="00DE71DB" w:rsidRPr="00DE71DB" w:rsidRDefault="00DE71DB" w:rsidP="00DE71DB">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eastAsia="ru-RU"/>
        </w:rPr>
      </w:pPr>
      <w:r w:rsidRPr="00DE71DB">
        <w:rPr>
          <w:rFonts w:ascii="Times New Roman" w:eastAsia="Times New Roman" w:hAnsi="Times New Roman" w:cs="Times New Roman"/>
          <w:color w:val="000000"/>
          <w:sz w:val="24"/>
          <w:szCs w:val="24"/>
          <w:lang w:eastAsia="ru-RU"/>
        </w:rPr>
        <w:t>-Посещение музеев, выставок с помощью интерактивных объектов и Интернет-ресурсов.</w:t>
      </w:r>
    </w:p>
    <w:p w:rsidR="00DE71DB" w:rsidRPr="00DE71DB" w:rsidRDefault="00DE71DB" w:rsidP="00DE71DB">
      <w:pPr>
        <w:spacing w:after="0" w:line="240" w:lineRule="auto"/>
        <w:rPr>
          <w:rFonts w:ascii="Times New Roman" w:eastAsia="Times New Roman" w:hAnsi="Times New Roman" w:cs="Times New Roman"/>
          <w:sz w:val="24"/>
          <w:szCs w:val="24"/>
          <w:lang w:eastAsia="ru-RU"/>
        </w:rPr>
      </w:pP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При подготовке к экскурсии необходимо определить содержание, способы оформления и презентации материала.</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lastRenderedPageBreak/>
        <w:t>В основу заочной экскурсии могут быть положены выступления учащихся – рассказы о местах, связанных с жизнью и творчеством русских писателей и поэтов. Для подготовки подобного выступления необходимо собрать большой иллюстративный материал. Источниками в этом случае могут быть музейные проспекты и каталоги, фотографии и открытки, иллюстрации из книг и энциклопедий. Большую помощь в сборе материала могут оказать ресурсы Интернета: сайты музеев, сайт конфессии, специальные образовательные порталы, на которых можно найти не только богатый иллюстративный материал, но и информацию об истории музея, экспонатах, традициях, а также дополнительные биографические сведения.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Эффектно и современно будет выглядеть выступление, сопровождаемое показом слайд-фильма, выполненного в программе</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shd w:val="clear" w:color="auto" w:fill="FFFFFF"/>
          <w:lang w:eastAsia="ru-RU"/>
        </w:rPr>
        <w:t>Power</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shd w:val="clear" w:color="auto" w:fill="FFFFFF"/>
          <w:lang w:eastAsia="ru-RU"/>
        </w:rPr>
        <w:t>Point. Материалы, подготовленные для выступления на занятии по этой теме, могут быть оформлены в виде выставки.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Таким образом, взаимосвязь учебной и внеурочной деятельности является важным и необходимым общим условием эффективности целостного учебно-воспитательного процесса в начальных классах, что создает дополнительные возможности для увеличения объема и повышения качества знаний учащихся.</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b/>
          <w:bCs/>
          <w:color w:val="000000"/>
          <w:sz w:val="24"/>
          <w:szCs w:val="24"/>
          <w:lang w:eastAsia="ru-RU"/>
        </w:rPr>
        <w:t>Работа с родителями и членами семей учеников в рамках учебного предмета «Основы религиозных культур и светской этики»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Сотрудничество семьи и школы – необходимое условие для создания оптимальных условий для духовного, нравственного и интеллектуального развития ребенка. Без взаимодействия с семьей, общности с родителями, без эмоциональной и этической поддержки со стороны семьи изучение предмета «Основы религиозных культур и светской этики» будет неполноценным и недостаточно эффективным. Включение родителей в школьную жизнь становится для ребенка подтверждением значимости его учебной деятельности, что позитивно отражается на желании ребенка учиться, преодолевать трудности и стремиться к успеху.</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Ориентируясь на новые задачи образования и воспитания, школа должна создавать условия для сокращения разрыва между различными сферами жизни ребенка – семьей, школой, досугом. Включение родителей и членов семей учащихся в школьную жизнь детей предполагает прежде всего нахождение общего языка, общих интересов и общего поля действия, где все происходит в интересах развития ребенка. Приобщение родителей к школьной жизни предполагает прежде всего поиск согласия с семьей по всем вопросам образования и развития ребенка, взаимодействие в области как учебной, так и внеурочной деятельности.</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Привлечение родителей и членов семей школьников к учебной и внеурочной деятельности в рамках курса «Основы религиозных культур и светской этики» предполагает:</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t>создание условий для понимания родителями целей, задач и путей реализации заявленной образовательно-воспитательной программы, а также предполагаемого результата;</w:t>
      </w:r>
      <w:r w:rsidRPr="00DE71DB">
        <w:rPr>
          <w:rFonts w:ascii="Times New Roman" w:eastAsia="Times New Roman" w:hAnsi="Times New Roman" w:cs="Times New Roman"/>
          <w:color w:val="000000"/>
          <w:sz w:val="24"/>
          <w:szCs w:val="24"/>
          <w:lang w:eastAsia="ru-RU"/>
        </w:rPr>
        <w:br/>
        <w:t>активизацию позиции родителей во взаимодействии со школой и расширение их представлений о современной школе, ее задачах и возможностях;</w:t>
      </w:r>
      <w:r w:rsidRPr="00DE71DB">
        <w:rPr>
          <w:rFonts w:ascii="Times New Roman" w:eastAsia="Times New Roman" w:hAnsi="Times New Roman" w:cs="Times New Roman"/>
          <w:color w:val="000000"/>
          <w:sz w:val="24"/>
          <w:szCs w:val="24"/>
          <w:lang w:eastAsia="ru-RU"/>
        </w:rPr>
        <w:br/>
        <w:t>углубление и расширение личностно ориентированного компонента общего образования за счет использования в процессе обучения методов семейного воспитания, потенциала семейного духовного и житейского опыта.</w:t>
      </w:r>
    </w:p>
    <w:p w:rsidR="00DE71DB" w:rsidRPr="00DE71DB" w:rsidRDefault="00DE71DB" w:rsidP="00DE71DB">
      <w:pPr>
        <w:spacing w:after="0" w:line="240" w:lineRule="auto"/>
        <w:rPr>
          <w:rFonts w:ascii="Times New Roman" w:eastAsia="Calibri" w:hAnsi="Times New Roman" w:cs="Times New Roman"/>
          <w:sz w:val="24"/>
          <w:szCs w:val="24"/>
        </w:rPr>
      </w:pP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 xml:space="preserve">Введению курса «Основы религиозных культур и светской этики» должна </w:t>
      </w:r>
      <w:r w:rsidRPr="00DE71DB">
        <w:rPr>
          <w:rFonts w:ascii="Times New Roman" w:eastAsia="Times New Roman" w:hAnsi="Times New Roman" w:cs="Times New Roman"/>
          <w:color w:val="000000"/>
          <w:sz w:val="24"/>
          <w:szCs w:val="24"/>
          <w:shd w:val="clear" w:color="auto" w:fill="FFFFFF"/>
          <w:lang w:eastAsia="ru-RU"/>
        </w:rPr>
        <w:lastRenderedPageBreak/>
        <w:t>предшествовать подготовительная работа с родителями, которую можно провести в форме собеседования или пресс-конференции.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Главная задача этих мероприятий – создание установки на сотрудничество, предполагаемый результат – мотивация и стимулирование заинтересованности родителей в позитивных результатах усвоения содержания курса их детьми.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После изучения первой части программы для констатации позитивных промежуточных результатов усвоения курса и предоставления родителям возможности контроля процесса обучения желательно проведение родительского собрания, в котором примут участие сами ученики, выступив с рассказом о своих впечатлениях, своем понимании, своих достижениях, с презентацией своих промежуточных образовательных результатов.</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Многие виды деятельности, рекомендуемые в рамках изучения курса, подразумевают обращение ребенка к членам своей семьи с целью получения информации, например, выполнение таких пролонгированных домашних заданий, как интервью, написание эссе, подготовка выступления на итоговом мероприятии.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Родители могут оказать большую помощь в подборе иллюстративного материала к урокам, материала для галереи образов. Возможно, некоторые родители посещали культовые места, о которых шла речь на занятиях, видели те или иные религиозные святыни и артефакты и могут не только рассказать о них, но и показать фотографии или фрагменты видеофильмов.</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При изучении тем, связанных к бытовым укладом представителей различных конфессий, члены семей учеников могут выступить с рассказом о семейных традициях: как отмечаются в семье традиционные праздники, какие готовятся любимые блюда, какие подарки преподносятся детям – и других интересных и глубоко индивидуальных чертах семейного уклада. Рассказы о семье, прозвучавшие в классе, могут стать еще одним объединяющим фактором в ученическом взаимодействии.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Традиции, праздники, знание основных религиозных понятий и фактов могут стать темами семейных конкурсов и викторин. Задания могут готовить дети для родителей, родители для детей или сборные команды взрослых и учеников.</w:t>
      </w:r>
      <w:r w:rsidRPr="00DE71DB">
        <w:rPr>
          <w:rFonts w:ascii="Times New Roman" w:eastAsia="Times New Roman" w:hAnsi="Times New Roman" w:cs="Times New Roman"/>
          <w:color w:val="000000"/>
          <w:sz w:val="24"/>
          <w:szCs w:val="24"/>
          <w:lang w:eastAsia="ru-RU"/>
        </w:rPr>
        <w:t> </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Также в рамках курса могут быть затронуты вопросы духовно-нравственного воспитания детей посредством домашнего чтения, формирования домашней библиотеки. Возможна организация клуба «Семейное чтение», члены которого будут рассказывать детям и их родителям о своем читательском опыте, давать рекомендации по выбору книг, делиться впечатлениями о прочитанном.</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Темами итоговых творческо-исследовательских работ учащихся могут стать и семейные традиции, и семейные хроники, и рассказ о своих предках. Такую работу ученик не сможет выполнить без поддержки и помощи со стороны семьи.</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Родители и члены семей учеников обязательно должны быть приглашены на итоговое мероприятие, завершающее курс «Основы религиозных культур и светской этики». Возможно даже, что они станут не просто зрителями, а соавторами и участниками детских презентаций.</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Желательно привлечение родителей и к внеурочным мероприятиям – организации и проведению экскурсий, праздников и т.д.</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lastRenderedPageBreak/>
        <w:br/>
      </w:r>
      <w:r w:rsidRPr="00DE71DB">
        <w:rPr>
          <w:rFonts w:ascii="Times New Roman" w:eastAsia="Times New Roman" w:hAnsi="Times New Roman" w:cs="Times New Roman"/>
          <w:color w:val="000000"/>
          <w:sz w:val="24"/>
          <w:szCs w:val="24"/>
          <w:shd w:val="clear" w:color="auto" w:fill="FFFFFF"/>
          <w:lang w:eastAsia="ru-RU"/>
        </w:rPr>
        <w:t>Мера активности родителей в совместной работе определяется периодом предварительной подготовки: характером оповещения – приглашения, информацией о теме разговора, настроем детей, установкой на своеобразный праздник общения, а также искренним интересом педагога к мнению родителей и их суждениях о детях и школьных проблемах.</w:t>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lang w:eastAsia="ru-RU"/>
        </w:rPr>
        <w:br/>
      </w:r>
      <w:r w:rsidRPr="00DE71DB">
        <w:rPr>
          <w:rFonts w:ascii="Times New Roman" w:eastAsia="Times New Roman" w:hAnsi="Times New Roman" w:cs="Times New Roman"/>
          <w:color w:val="000000"/>
          <w:sz w:val="24"/>
          <w:szCs w:val="24"/>
          <w:shd w:val="clear" w:color="auto" w:fill="FFFFFF"/>
          <w:lang w:eastAsia="ru-RU"/>
        </w:rPr>
        <w:t>Учебный курс «Основы религиозных культур и светской этики» предоставляет школе и учителю большие возможности для вовлечения родителей в воспитательный процесс, в учебную и внеурочную деятельность класса, оказания помощь семьям в вопросах воспитания и обучения детей, содействия сохранению и упрочению семьи.</w:t>
      </w: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DE71DB" w:rsidRPr="00DE71DB" w:rsidRDefault="00DE71DB" w:rsidP="00DE71DB">
      <w:pPr>
        <w:spacing w:after="0" w:line="360" w:lineRule="auto"/>
        <w:rPr>
          <w:rFonts w:ascii="Times New Roman" w:eastAsia="Calibri" w:hAnsi="Times New Roman" w:cs="Times New Roman"/>
        </w:rPr>
      </w:pPr>
    </w:p>
    <w:p w:rsidR="00F53010" w:rsidRDefault="00F53010"/>
    <w:sectPr w:rsidR="00F530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B22B65"/>
    <w:multiLevelType w:val="hybridMultilevel"/>
    <w:tmpl w:val="6464E49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2C102432"/>
    <w:multiLevelType w:val="hybridMultilevel"/>
    <w:tmpl w:val="43962D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D7D4291"/>
    <w:multiLevelType w:val="hybridMultilevel"/>
    <w:tmpl w:val="65169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2EC365F"/>
    <w:multiLevelType w:val="hybridMultilevel"/>
    <w:tmpl w:val="09A4153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4">
    <w:nsid w:val="34F72E32"/>
    <w:multiLevelType w:val="multilevel"/>
    <w:tmpl w:val="ED0CA24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17866A3"/>
    <w:multiLevelType w:val="hybridMultilevel"/>
    <w:tmpl w:val="B7E20FA6"/>
    <w:lvl w:ilvl="0" w:tplc="CCC671BE">
      <w:start w:val="1"/>
      <w:numFmt w:val="bullet"/>
      <w:lvlText w:val=""/>
      <w:lvlJc w:val="left"/>
      <w:pPr>
        <w:ind w:left="1260" w:hanging="360"/>
      </w:pPr>
      <w:rPr>
        <w:rFonts w:ascii="Symbol" w:hAnsi="Symbol" w:hint="default"/>
        <w:color w:val="275C9D"/>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5EE11FFE"/>
    <w:multiLevelType w:val="hybridMultilevel"/>
    <w:tmpl w:val="A510D2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5FAA476D"/>
    <w:multiLevelType w:val="hybridMultilevel"/>
    <w:tmpl w:val="C6B8381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6AFD423D"/>
    <w:multiLevelType w:val="hybridMultilevel"/>
    <w:tmpl w:val="D666A76A"/>
    <w:lvl w:ilvl="0" w:tplc="93E8C8EC">
      <w:start w:val="1"/>
      <w:numFmt w:val="bullet"/>
      <w:lvlText w:val="o"/>
      <w:lvlJc w:val="left"/>
      <w:pPr>
        <w:tabs>
          <w:tab w:val="num" w:pos="1735"/>
        </w:tabs>
        <w:ind w:left="1735" w:hanging="360"/>
      </w:pPr>
      <w:rPr>
        <w:rFonts w:ascii="Courier New" w:hAnsi="Courier New" w:cs="Times New Roman" w:hint="default"/>
      </w:rPr>
    </w:lvl>
    <w:lvl w:ilvl="1" w:tplc="2FA42DE6">
      <w:start w:val="1"/>
      <w:numFmt w:val="bullet"/>
      <w:lvlText w:val=""/>
      <w:lvlJc w:val="left"/>
      <w:pPr>
        <w:tabs>
          <w:tab w:val="num" w:pos="1916"/>
        </w:tabs>
        <w:ind w:left="1916"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6D676887"/>
    <w:multiLevelType w:val="hybridMultilevel"/>
    <w:tmpl w:val="FEC80C5C"/>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3"/>
  </w:num>
  <w:num w:numId="4">
    <w:abstractNumId w:val="9"/>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789"/>
    <w:rsid w:val="0021372E"/>
    <w:rsid w:val="00223030"/>
    <w:rsid w:val="00232FA2"/>
    <w:rsid w:val="00362D10"/>
    <w:rsid w:val="006255A8"/>
    <w:rsid w:val="006A0BA6"/>
    <w:rsid w:val="008529A0"/>
    <w:rsid w:val="00A9250D"/>
    <w:rsid w:val="00B331A7"/>
    <w:rsid w:val="00DD0789"/>
    <w:rsid w:val="00DE71DB"/>
    <w:rsid w:val="00F530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94ECD4-D960-4E2F-8856-434AACDCD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DE71DB"/>
  </w:style>
  <w:style w:type="paragraph" w:styleId="a3">
    <w:name w:val="header"/>
    <w:basedOn w:val="a"/>
    <w:link w:val="a4"/>
    <w:uiPriority w:val="99"/>
    <w:semiHidden/>
    <w:unhideWhenUsed/>
    <w:rsid w:val="00DE71DB"/>
    <w:pPr>
      <w:tabs>
        <w:tab w:val="center" w:pos="4677"/>
        <w:tab w:val="right" w:pos="9355"/>
      </w:tabs>
      <w:spacing w:after="0" w:line="240" w:lineRule="auto"/>
    </w:pPr>
    <w:rPr>
      <w:rFonts w:ascii="Calibri" w:eastAsia="Calibri" w:hAnsi="Calibri" w:cs="Times New Roman"/>
    </w:rPr>
  </w:style>
  <w:style w:type="character" w:customStyle="1" w:styleId="a4">
    <w:name w:val="Верхний колонтитул Знак"/>
    <w:basedOn w:val="a0"/>
    <w:link w:val="a3"/>
    <w:uiPriority w:val="99"/>
    <w:semiHidden/>
    <w:rsid w:val="00DE71DB"/>
    <w:rPr>
      <w:rFonts w:ascii="Calibri" w:eastAsia="Calibri" w:hAnsi="Calibri" w:cs="Times New Roman"/>
    </w:rPr>
  </w:style>
  <w:style w:type="paragraph" w:styleId="a5">
    <w:name w:val="footer"/>
    <w:basedOn w:val="a"/>
    <w:link w:val="a6"/>
    <w:uiPriority w:val="99"/>
    <w:semiHidden/>
    <w:unhideWhenUsed/>
    <w:rsid w:val="00DE71DB"/>
    <w:pPr>
      <w:tabs>
        <w:tab w:val="center" w:pos="4677"/>
        <w:tab w:val="right" w:pos="9355"/>
      </w:tabs>
      <w:spacing w:after="0" w:line="240" w:lineRule="auto"/>
    </w:pPr>
    <w:rPr>
      <w:rFonts w:ascii="Calibri" w:eastAsia="Calibri" w:hAnsi="Calibri" w:cs="Times New Roman"/>
    </w:rPr>
  </w:style>
  <w:style w:type="character" w:customStyle="1" w:styleId="a6">
    <w:name w:val="Нижний колонтитул Знак"/>
    <w:basedOn w:val="a0"/>
    <w:link w:val="a5"/>
    <w:uiPriority w:val="99"/>
    <w:semiHidden/>
    <w:rsid w:val="00DE71DB"/>
    <w:rPr>
      <w:rFonts w:ascii="Calibri" w:eastAsia="Calibri" w:hAnsi="Calibri" w:cs="Times New Roman"/>
    </w:rPr>
  </w:style>
  <w:style w:type="paragraph" w:styleId="a7">
    <w:name w:val="Plain Text"/>
    <w:basedOn w:val="a"/>
    <w:link w:val="a8"/>
    <w:semiHidden/>
    <w:unhideWhenUsed/>
    <w:rsid w:val="00DE71DB"/>
    <w:pPr>
      <w:spacing w:after="0" w:line="240" w:lineRule="auto"/>
    </w:pPr>
    <w:rPr>
      <w:rFonts w:ascii="Courier New" w:eastAsia="Times New Roman" w:hAnsi="Courier New" w:cs="Courier New"/>
      <w:sz w:val="20"/>
      <w:szCs w:val="20"/>
      <w:lang w:eastAsia="ru-RU"/>
    </w:rPr>
  </w:style>
  <w:style w:type="character" w:customStyle="1" w:styleId="a8">
    <w:name w:val="Текст Знак"/>
    <w:basedOn w:val="a0"/>
    <w:link w:val="a7"/>
    <w:semiHidden/>
    <w:rsid w:val="00DE71DB"/>
    <w:rPr>
      <w:rFonts w:ascii="Courier New" w:eastAsia="Times New Roman" w:hAnsi="Courier New" w:cs="Courier New"/>
      <w:sz w:val="20"/>
      <w:szCs w:val="20"/>
      <w:lang w:eastAsia="ru-RU"/>
    </w:rPr>
  </w:style>
  <w:style w:type="paragraph" w:styleId="a9">
    <w:name w:val="No Spacing"/>
    <w:uiPriority w:val="1"/>
    <w:qFormat/>
    <w:rsid w:val="00DE71DB"/>
    <w:pPr>
      <w:spacing w:after="0" w:line="240" w:lineRule="auto"/>
    </w:pPr>
    <w:rPr>
      <w:rFonts w:ascii="Times New Roman" w:eastAsia="Times New Roman" w:hAnsi="Times New Roman" w:cs="Times New Roman"/>
      <w:sz w:val="24"/>
      <w:szCs w:val="24"/>
      <w:lang w:eastAsia="ru-RU"/>
    </w:rPr>
  </w:style>
  <w:style w:type="paragraph" w:styleId="aa">
    <w:name w:val="List Paragraph"/>
    <w:basedOn w:val="a"/>
    <w:qFormat/>
    <w:rsid w:val="00DE71DB"/>
    <w:pPr>
      <w:spacing w:after="200" w:line="276" w:lineRule="auto"/>
      <w:ind w:left="720"/>
      <w:contextualSpacing/>
    </w:pPr>
    <w:rPr>
      <w:rFonts w:ascii="Calibri" w:eastAsia="Calibri" w:hAnsi="Calibri" w:cs="Times New Roman"/>
    </w:rPr>
  </w:style>
  <w:style w:type="paragraph" w:customStyle="1" w:styleId="3">
    <w:name w:val="Заголовок 3+"/>
    <w:basedOn w:val="a"/>
    <w:rsid w:val="00DE71DB"/>
    <w:pPr>
      <w:widowControl w:val="0"/>
      <w:suppressAutoHyphens/>
      <w:overflowPunct w:val="0"/>
      <w:autoSpaceDE w:val="0"/>
      <w:spacing w:before="240" w:after="0" w:line="240" w:lineRule="auto"/>
      <w:jc w:val="center"/>
    </w:pPr>
    <w:rPr>
      <w:rFonts w:ascii="Times New Roman" w:eastAsia="Times New Roman" w:hAnsi="Times New Roman" w:cs="Calibri"/>
      <w:b/>
      <w:sz w:val="28"/>
      <w:szCs w:val="20"/>
      <w:lang w:eastAsia="ar-SA"/>
    </w:rPr>
  </w:style>
  <w:style w:type="character" w:customStyle="1" w:styleId="FontStyle14">
    <w:name w:val="Font Style14"/>
    <w:basedOn w:val="a0"/>
    <w:rsid w:val="00DE71DB"/>
    <w:rPr>
      <w:rFonts w:ascii="Times New Roman" w:hAnsi="Times New Roman" w:cs="Times New Roman" w:hint="default"/>
      <w:sz w:val="16"/>
      <w:szCs w:val="16"/>
    </w:rPr>
  </w:style>
  <w:style w:type="character" w:customStyle="1" w:styleId="FontStyle12">
    <w:name w:val="Font Style12"/>
    <w:basedOn w:val="a0"/>
    <w:rsid w:val="00DE71DB"/>
    <w:rPr>
      <w:rFonts w:ascii="Microsoft Sans Serif" w:hAnsi="Microsoft Sans Serif" w:cs="Microsoft Sans Serif" w:hint="default"/>
      <w:sz w:val="14"/>
      <w:szCs w:val="14"/>
    </w:rPr>
  </w:style>
  <w:style w:type="character" w:customStyle="1" w:styleId="apple-converted-space">
    <w:name w:val="apple-converted-space"/>
    <w:basedOn w:val="a0"/>
    <w:rsid w:val="00DE71DB"/>
  </w:style>
  <w:style w:type="character" w:customStyle="1" w:styleId="butback">
    <w:name w:val="butback"/>
    <w:basedOn w:val="a0"/>
    <w:rsid w:val="00DE71DB"/>
  </w:style>
  <w:style w:type="character" w:customStyle="1" w:styleId="submenu-table">
    <w:name w:val="submenu-table"/>
    <w:basedOn w:val="a0"/>
    <w:rsid w:val="00DE71DB"/>
  </w:style>
  <w:style w:type="table" w:styleId="ab">
    <w:name w:val="Table Grid"/>
    <w:basedOn w:val="a1"/>
    <w:uiPriority w:val="59"/>
    <w:rsid w:val="00DE71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362D10"/>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362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6932936">
      <w:bodyDiv w:val="1"/>
      <w:marLeft w:val="0"/>
      <w:marRight w:val="0"/>
      <w:marTop w:val="0"/>
      <w:marBottom w:val="0"/>
      <w:divBdr>
        <w:top w:val="none" w:sz="0" w:space="0" w:color="auto"/>
        <w:left w:val="none" w:sz="0" w:space="0" w:color="auto"/>
        <w:bottom w:val="none" w:sz="0" w:space="0" w:color="auto"/>
        <w:right w:val="none" w:sz="0" w:space="0" w:color="auto"/>
      </w:divBdr>
    </w:div>
    <w:div w:id="1449281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4969</Words>
  <Characters>28327</Characters>
  <Application>Microsoft Office Word</Application>
  <DocSecurity>0</DocSecurity>
  <Lines>236</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РябовскаяООШ3</cp:lastModifiedBy>
  <cp:revision>15</cp:revision>
  <cp:lastPrinted>2017-03-06T06:15:00Z</cp:lastPrinted>
  <dcterms:created xsi:type="dcterms:W3CDTF">2017-02-08T18:36:00Z</dcterms:created>
  <dcterms:modified xsi:type="dcterms:W3CDTF">2018-10-15T05:47:00Z</dcterms:modified>
</cp:coreProperties>
</file>